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C94" w:rsidRPr="00153CBF" w:rsidRDefault="0053783A" w:rsidP="0053783A">
      <w:pPr>
        <w:spacing w:line="240" w:lineRule="auto"/>
        <w:contextualSpacing/>
        <w:jc w:val="center"/>
        <w:rPr>
          <w:rFonts w:ascii="Times New Roman" w:hAnsi="Times New Roman" w:cs="Times New Roman"/>
          <w:b/>
          <w:sz w:val="28"/>
          <w:szCs w:val="28"/>
        </w:rPr>
      </w:pPr>
      <w:r w:rsidRPr="00153CBF">
        <w:rPr>
          <w:rFonts w:ascii="Times New Roman" w:hAnsi="Times New Roman" w:cs="Times New Roman"/>
          <w:b/>
          <w:sz w:val="28"/>
          <w:szCs w:val="28"/>
        </w:rPr>
        <w:t>Research Report to Association for Marriage and Family Therapy Regulatory Boards</w:t>
      </w:r>
    </w:p>
    <w:p w:rsidR="0053783A" w:rsidRPr="00153CBF" w:rsidRDefault="0053783A" w:rsidP="0053783A">
      <w:pPr>
        <w:spacing w:line="240" w:lineRule="auto"/>
        <w:contextualSpacing/>
        <w:jc w:val="center"/>
        <w:rPr>
          <w:rFonts w:ascii="Times New Roman" w:hAnsi="Times New Roman" w:cs="Times New Roman"/>
          <w:b/>
          <w:sz w:val="28"/>
          <w:szCs w:val="28"/>
        </w:rPr>
      </w:pPr>
      <w:r w:rsidRPr="00153CBF">
        <w:rPr>
          <w:rFonts w:ascii="Times New Roman" w:hAnsi="Times New Roman" w:cs="Times New Roman"/>
          <w:b/>
          <w:sz w:val="28"/>
          <w:szCs w:val="28"/>
        </w:rPr>
        <w:t>Annual Delegate Meeting – 9/22/20</w:t>
      </w:r>
    </w:p>
    <w:p w:rsidR="0053783A" w:rsidRDefault="0053783A" w:rsidP="0053783A">
      <w:pPr>
        <w:spacing w:line="240" w:lineRule="auto"/>
        <w:contextualSpacing/>
        <w:jc w:val="center"/>
        <w:rPr>
          <w:rFonts w:ascii="Times New Roman" w:hAnsi="Times New Roman" w:cs="Times New Roman"/>
          <w:sz w:val="24"/>
          <w:szCs w:val="24"/>
        </w:rPr>
      </w:pPr>
    </w:p>
    <w:p w:rsidR="00AD3AA2" w:rsidRPr="00153CBF" w:rsidRDefault="00AD3AA2" w:rsidP="00AD3AA2">
      <w:pPr>
        <w:spacing w:line="240" w:lineRule="auto"/>
        <w:jc w:val="center"/>
        <w:rPr>
          <w:rFonts w:ascii="Times New Roman" w:hAnsi="Times New Roman" w:cs="Times New Roman"/>
          <w:i/>
          <w:sz w:val="28"/>
          <w:szCs w:val="28"/>
        </w:rPr>
      </w:pPr>
      <w:r w:rsidRPr="00153CBF">
        <w:rPr>
          <w:rFonts w:ascii="Times New Roman" w:hAnsi="Times New Roman" w:cs="Times New Roman"/>
          <w:i/>
          <w:sz w:val="28"/>
          <w:szCs w:val="28"/>
        </w:rPr>
        <w:t xml:space="preserve">Licensure Board </w:t>
      </w:r>
      <w:r w:rsidR="00153CBF" w:rsidRPr="00153CBF">
        <w:rPr>
          <w:rFonts w:ascii="Times New Roman" w:hAnsi="Times New Roman" w:cs="Times New Roman"/>
          <w:i/>
          <w:sz w:val="28"/>
          <w:szCs w:val="28"/>
        </w:rPr>
        <w:t>Disciplinary Data</w:t>
      </w:r>
      <w:r w:rsidRPr="00153CBF">
        <w:rPr>
          <w:rFonts w:ascii="Times New Roman" w:hAnsi="Times New Roman" w:cs="Times New Roman"/>
          <w:i/>
          <w:sz w:val="28"/>
          <w:szCs w:val="28"/>
        </w:rPr>
        <w:t xml:space="preserve"> Study</w:t>
      </w:r>
    </w:p>
    <w:p w:rsidR="00AD3AA2" w:rsidRDefault="00AD3AA2" w:rsidP="00AD3AA2">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Purpose:</w:t>
      </w:r>
      <w:r>
        <w:rPr>
          <w:rFonts w:ascii="Times New Roman" w:hAnsi="Times New Roman" w:cs="Times New Roman"/>
          <w:sz w:val="24"/>
          <w:szCs w:val="24"/>
        </w:rPr>
        <w:t xml:space="preserve"> To determine most common ethical violations receiving sanctions from state licensure boards over a ten-year period for licensed marriage and family therapists.</w:t>
      </w:r>
    </w:p>
    <w:p w:rsidR="00AD3AA2" w:rsidRDefault="00AD3AA2" w:rsidP="00AD3AA2">
      <w:pPr>
        <w:spacing w:line="240" w:lineRule="auto"/>
        <w:contextualSpacing/>
        <w:rPr>
          <w:rFonts w:ascii="Times New Roman" w:hAnsi="Times New Roman" w:cs="Times New Roman"/>
          <w:sz w:val="24"/>
          <w:szCs w:val="24"/>
        </w:rPr>
      </w:pPr>
    </w:p>
    <w:p w:rsidR="00AD3AA2" w:rsidRDefault="00AD3AA2" w:rsidP="00AD3AA2">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 xml:space="preserve">Methodology: </w:t>
      </w:r>
      <w:r w:rsidRPr="00AD3AA2">
        <w:rPr>
          <w:rFonts w:ascii="Times New Roman" w:hAnsi="Times New Roman" w:cs="Times New Roman"/>
          <w:sz w:val="24"/>
          <w:szCs w:val="24"/>
        </w:rPr>
        <w:t>Data were collected from the state licensure board websites of 36 states focusing on the years 2008-2018. Data sources included consent agreements, final orders, or other legal documentation of disciplinary actions publicly posted (91.5%), posted summaries of violations and sanctions (7.5%), and open records request summaries (1%). These documents yielded a total of 1,241 cases</w:t>
      </w:r>
      <w:r w:rsidR="002A594E">
        <w:rPr>
          <w:rFonts w:ascii="Times New Roman" w:hAnsi="Times New Roman" w:cs="Times New Roman"/>
          <w:sz w:val="24"/>
          <w:szCs w:val="24"/>
        </w:rPr>
        <w:t xml:space="preserve"> entailing 2609 violations and 4700 sanctions. Of these cases,</w:t>
      </w:r>
      <w:r w:rsidRPr="00AD3AA2">
        <w:rPr>
          <w:rFonts w:ascii="Times New Roman" w:hAnsi="Times New Roman" w:cs="Times New Roman"/>
          <w:sz w:val="24"/>
          <w:szCs w:val="24"/>
        </w:rPr>
        <w:t xml:space="preserve"> 889 </w:t>
      </w:r>
      <w:r w:rsidR="002A594E">
        <w:rPr>
          <w:rFonts w:ascii="Times New Roman" w:hAnsi="Times New Roman" w:cs="Times New Roman"/>
          <w:sz w:val="24"/>
          <w:szCs w:val="24"/>
        </w:rPr>
        <w:t>(71.6%) occurred</w:t>
      </w:r>
      <w:r w:rsidRPr="00AD3AA2">
        <w:rPr>
          <w:rFonts w:ascii="Times New Roman" w:hAnsi="Times New Roman" w:cs="Times New Roman"/>
          <w:sz w:val="24"/>
          <w:szCs w:val="24"/>
        </w:rPr>
        <w:t xml:space="preserve"> in California and 352 occurr</w:t>
      </w:r>
      <w:r w:rsidR="002A594E">
        <w:rPr>
          <w:rFonts w:ascii="Times New Roman" w:hAnsi="Times New Roman" w:cs="Times New Roman"/>
          <w:sz w:val="24"/>
          <w:szCs w:val="24"/>
        </w:rPr>
        <w:t>ed</w:t>
      </w:r>
      <w:r w:rsidRPr="00AD3AA2">
        <w:rPr>
          <w:rFonts w:ascii="Times New Roman" w:hAnsi="Times New Roman" w:cs="Times New Roman"/>
          <w:sz w:val="24"/>
          <w:szCs w:val="24"/>
        </w:rPr>
        <w:t xml:space="preserve"> in the balance of the states. For most cases, there were more than one violation listed and multiple sanctions imposed. </w:t>
      </w:r>
    </w:p>
    <w:p w:rsidR="00AD3AA2" w:rsidRDefault="00AD3AA2" w:rsidP="00AD3AA2">
      <w:pPr>
        <w:spacing w:line="240" w:lineRule="auto"/>
        <w:contextualSpacing/>
        <w:rPr>
          <w:rFonts w:ascii="Times New Roman" w:hAnsi="Times New Roman" w:cs="Times New Roman"/>
          <w:b/>
          <w:i/>
          <w:sz w:val="24"/>
          <w:szCs w:val="24"/>
        </w:rPr>
      </w:pPr>
    </w:p>
    <w:p w:rsidR="00AD3AA2" w:rsidRDefault="00AD3AA2" w:rsidP="00AD3AA2">
      <w:pPr>
        <w:spacing w:line="240" w:lineRule="auto"/>
        <w:contextualSpacing/>
        <w:rPr>
          <w:rFonts w:ascii="Times New Roman" w:hAnsi="Times New Roman" w:cs="Times New Roman"/>
          <w:sz w:val="24"/>
          <w:szCs w:val="24"/>
        </w:rPr>
      </w:pPr>
      <w:r>
        <w:rPr>
          <w:rFonts w:ascii="Times New Roman" w:hAnsi="Times New Roman" w:cs="Times New Roman"/>
          <w:b/>
          <w:i/>
          <w:sz w:val="24"/>
          <w:szCs w:val="24"/>
        </w:rPr>
        <w:t xml:space="preserve">Results: </w:t>
      </w:r>
    </w:p>
    <w:p w:rsidR="00AD3AA2" w:rsidRDefault="00AD3AA2" w:rsidP="00AD3AA2">
      <w:pPr>
        <w:spacing w:line="240" w:lineRule="auto"/>
        <w:contextualSpacing/>
        <w:rPr>
          <w:rFonts w:ascii="Times New Roman" w:hAnsi="Times New Roman" w:cs="Times New Roman"/>
          <w:sz w:val="24"/>
          <w:szCs w:val="24"/>
        </w:rPr>
      </w:pPr>
    </w:p>
    <w:p w:rsidR="002A594E" w:rsidRDefault="002A594E" w:rsidP="00AD3AA2">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Demographics for Sanctioned Marriage and Family Therapists</w:t>
      </w:r>
    </w:p>
    <w:p w:rsidR="002A594E" w:rsidRDefault="002A594E" w:rsidP="00AD3AA2">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2A594E" w:rsidTr="002A594E">
        <w:tc>
          <w:tcPr>
            <w:tcW w:w="3116" w:type="dxa"/>
          </w:tcPr>
          <w:p w:rsidR="002A594E" w:rsidRPr="00133507" w:rsidRDefault="002A594E" w:rsidP="00AD3AA2">
            <w:pPr>
              <w:contextualSpacing/>
              <w:rPr>
                <w:rFonts w:ascii="Times New Roman" w:hAnsi="Times New Roman" w:cs="Times New Roman"/>
                <w:i/>
                <w:sz w:val="20"/>
                <w:szCs w:val="20"/>
              </w:rPr>
            </w:pPr>
            <w:r w:rsidRPr="00133507">
              <w:rPr>
                <w:rFonts w:ascii="Times New Roman" w:hAnsi="Times New Roman" w:cs="Times New Roman"/>
                <w:i/>
                <w:sz w:val="20"/>
                <w:szCs w:val="20"/>
              </w:rPr>
              <w:t>Characteristics</w:t>
            </w:r>
          </w:p>
        </w:tc>
        <w:tc>
          <w:tcPr>
            <w:tcW w:w="3117" w:type="dxa"/>
          </w:tcPr>
          <w:p w:rsidR="002A594E" w:rsidRPr="00133507" w:rsidRDefault="002A594E" w:rsidP="00AD3AA2">
            <w:pPr>
              <w:contextualSpacing/>
              <w:rPr>
                <w:rFonts w:ascii="Times New Roman" w:hAnsi="Times New Roman" w:cs="Times New Roman"/>
                <w:i/>
                <w:sz w:val="20"/>
                <w:szCs w:val="20"/>
              </w:rPr>
            </w:pPr>
            <w:r w:rsidRPr="00133507">
              <w:rPr>
                <w:rFonts w:ascii="Times New Roman" w:hAnsi="Times New Roman" w:cs="Times New Roman"/>
                <w:i/>
                <w:sz w:val="20"/>
                <w:szCs w:val="20"/>
              </w:rPr>
              <w:t>N= 1,241</w:t>
            </w:r>
          </w:p>
        </w:tc>
        <w:tc>
          <w:tcPr>
            <w:tcW w:w="3117" w:type="dxa"/>
          </w:tcPr>
          <w:p w:rsidR="002A594E" w:rsidRPr="00133507" w:rsidRDefault="002A594E" w:rsidP="00AD3AA2">
            <w:pPr>
              <w:contextualSpacing/>
              <w:rPr>
                <w:rFonts w:ascii="Times New Roman" w:hAnsi="Times New Roman" w:cs="Times New Roman"/>
                <w:i/>
                <w:sz w:val="20"/>
                <w:szCs w:val="20"/>
              </w:rPr>
            </w:pPr>
            <w:r w:rsidRPr="00133507">
              <w:rPr>
                <w:rFonts w:ascii="Times New Roman" w:hAnsi="Times New Roman" w:cs="Times New Roman"/>
                <w:i/>
                <w:sz w:val="20"/>
                <w:szCs w:val="20"/>
              </w:rPr>
              <w:t>%</w:t>
            </w:r>
          </w:p>
        </w:tc>
      </w:tr>
      <w:tr w:rsidR="002A594E" w:rsidTr="002A594E">
        <w:tc>
          <w:tcPr>
            <w:tcW w:w="3116" w:type="dxa"/>
          </w:tcPr>
          <w:p w:rsidR="002A594E"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Gender</w:t>
            </w:r>
          </w:p>
        </w:tc>
        <w:tc>
          <w:tcPr>
            <w:tcW w:w="3117" w:type="dxa"/>
          </w:tcPr>
          <w:p w:rsidR="002A594E" w:rsidRPr="00133507" w:rsidRDefault="002A594E" w:rsidP="00AD3AA2">
            <w:pPr>
              <w:contextualSpacing/>
              <w:rPr>
                <w:rFonts w:ascii="Times New Roman" w:hAnsi="Times New Roman" w:cs="Times New Roman"/>
                <w:sz w:val="20"/>
                <w:szCs w:val="20"/>
              </w:rPr>
            </w:pPr>
          </w:p>
        </w:tc>
        <w:tc>
          <w:tcPr>
            <w:tcW w:w="3117" w:type="dxa"/>
          </w:tcPr>
          <w:p w:rsidR="002A594E" w:rsidRPr="00133507" w:rsidRDefault="002A594E" w:rsidP="00AD3AA2">
            <w:pPr>
              <w:contextualSpacing/>
              <w:rPr>
                <w:rFonts w:ascii="Times New Roman" w:hAnsi="Times New Roman" w:cs="Times New Roman"/>
                <w:sz w:val="20"/>
                <w:szCs w:val="20"/>
              </w:rPr>
            </w:pP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 xml:space="preserve">     Female</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787</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63.4</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 xml:space="preserve">     Male</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454</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36.6</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License Type</w:t>
            </w:r>
          </w:p>
        </w:tc>
        <w:tc>
          <w:tcPr>
            <w:tcW w:w="3117" w:type="dxa"/>
          </w:tcPr>
          <w:p w:rsidR="00065763" w:rsidRPr="00133507" w:rsidRDefault="00065763" w:rsidP="00AD3AA2">
            <w:pPr>
              <w:contextualSpacing/>
              <w:rPr>
                <w:rFonts w:ascii="Times New Roman" w:hAnsi="Times New Roman" w:cs="Times New Roman"/>
                <w:sz w:val="20"/>
                <w:szCs w:val="20"/>
              </w:rPr>
            </w:pPr>
          </w:p>
        </w:tc>
        <w:tc>
          <w:tcPr>
            <w:tcW w:w="3117" w:type="dxa"/>
          </w:tcPr>
          <w:p w:rsidR="00065763" w:rsidRPr="00133507" w:rsidRDefault="00065763" w:rsidP="00AD3AA2">
            <w:pPr>
              <w:contextualSpacing/>
              <w:rPr>
                <w:rFonts w:ascii="Times New Roman" w:hAnsi="Times New Roman" w:cs="Times New Roman"/>
                <w:sz w:val="20"/>
                <w:szCs w:val="20"/>
              </w:rPr>
            </w:pP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 xml:space="preserve">     LMFT</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831</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67</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 xml:space="preserve">     Provisional MFT</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368</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29.7</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 xml:space="preserve">     Applicant or unlicensed</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40</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3.2</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 xml:space="preserve">     Temporary</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2</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.2</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Number of Years Practiced</w:t>
            </w:r>
          </w:p>
        </w:tc>
        <w:tc>
          <w:tcPr>
            <w:tcW w:w="3117" w:type="dxa"/>
          </w:tcPr>
          <w:p w:rsidR="00065763" w:rsidRPr="00133507" w:rsidRDefault="00065763" w:rsidP="00AD3AA2">
            <w:pPr>
              <w:contextualSpacing/>
              <w:rPr>
                <w:rFonts w:ascii="Times New Roman" w:hAnsi="Times New Roman" w:cs="Times New Roman"/>
                <w:sz w:val="20"/>
                <w:szCs w:val="20"/>
              </w:rPr>
            </w:pPr>
          </w:p>
        </w:tc>
        <w:tc>
          <w:tcPr>
            <w:tcW w:w="3117" w:type="dxa"/>
          </w:tcPr>
          <w:p w:rsidR="00065763" w:rsidRPr="00133507" w:rsidRDefault="00065763" w:rsidP="00AD3AA2">
            <w:pPr>
              <w:contextualSpacing/>
              <w:rPr>
                <w:rFonts w:ascii="Times New Roman" w:hAnsi="Times New Roman" w:cs="Times New Roman"/>
                <w:sz w:val="20"/>
                <w:szCs w:val="20"/>
              </w:rPr>
            </w:pP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0-1</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148</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11.9</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2-5</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338</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27.2</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6-10</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209</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16.8</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11-20</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186</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15</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21-30</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122</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9.8</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31-40</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69</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5.6</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41-50</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10</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.8</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51-60</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3</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.2</w:t>
            </w:r>
          </w:p>
        </w:tc>
      </w:tr>
      <w:tr w:rsidR="00065763" w:rsidTr="002A594E">
        <w:tc>
          <w:tcPr>
            <w:tcW w:w="3116"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Unknown or missing</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156</w:t>
            </w:r>
          </w:p>
        </w:tc>
        <w:tc>
          <w:tcPr>
            <w:tcW w:w="3117" w:type="dxa"/>
          </w:tcPr>
          <w:p w:rsidR="00065763" w:rsidRPr="00133507" w:rsidRDefault="00065763" w:rsidP="00AD3AA2">
            <w:pPr>
              <w:contextualSpacing/>
              <w:rPr>
                <w:rFonts w:ascii="Times New Roman" w:hAnsi="Times New Roman" w:cs="Times New Roman"/>
                <w:sz w:val="20"/>
                <w:szCs w:val="20"/>
              </w:rPr>
            </w:pPr>
            <w:r w:rsidRPr="00133507">
              <w:rPr>
                <w:rFonts w:ascii="Times New Roman" w:hAnsi="Times New Roman" w:cs="Times New Roman"/>
                <w:sz w:val="20"/>
                <w:szCs w:val="20"/>
              </w:rPr>
              <w:t>12.6</w:t>
            </w:r>
          </w:p>
        </w:tc>
      </w:tr>
    </w:tbl>
    <w:p w:rsidR="002A594E" w:rsidRDefault="002A594E" w:rsidP="00AD3AA2">
      <w:pPr>
        <w:spacing w:line="240" w:lineRule="auto"/>
        <w:contextualSpacing/>
        <w:rPr>
          <w:rFonts w:ascii="Times New Roman" w:hAnsi="Times New Roman" w:cs="Times New Roman"/>
          <w:sz w:val="24"/>
          <w:szCs w:val="24"/>
        </w:rPr>
      </w:pPr>
    </w:p>
    <w:p w:rsidR="002A594E" w:rsidRDefault="009A25CD" w:rsidP="002A594E">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Five </w:t>
      </w:r>
      <w:r w:rsidR="00065763">
        <w:rPr>
          <w:rFonts w:ascii="Times New Roman" w:hAnsi="Times New Roman" w:cs="Times New Roman"/>
          <w:i/>
          <w:sz w:val="24"/>
          <w:szCs w:val="24"/>
        </w:rPr>
        <w:t>Most Common Violations and Most Common Sanctions for States (not including CA)</w:t>
      </w:r>
    </w:p>
    <w:p w:rsidR="00065763" w:rsidRDefault="00065763" w:rsidP="002A594E">
      <w:pPr>
        <w:spacing w:line="240" w:lineRule="auto"/>
        <w:contextual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2317"/>
        <w:gridCol w:w="2436"/>
        <w:gridCol w:w="2436"/>
        <w:gridCol w:w="2161"/>
      </w:tblGrid>
      <w:tr w:rsidR="00065763" w:rsidTr="00065763">
        <w:tc>
          <w:tcPr>
            <w:tcW w:w="2317" w:type="dxa"/>
          </w:tcPr>
          <w:p w:rsidR="00065763" w:rsidRPr="00133507" w:rsidRDefault="00065763" w:rsidP="002A594E">
            <w:pPr>
              <w:contextualSpacing/>
              <w:rPr>
                <w:rFonts w:ascii="Times New Roman" w:hAnsi="Times New Roman" w:cs="Times New Roman"/>
                <w:i/>
                <w:sz w:val="20"/>
                <w:szCs w:val="20"/>
              </w:rPr>
            </w:pPr>
            <w:r w:rsidRPr="00133507">
              <w:rPr>
                <w:rFonts w:ascii="Times New Roman" w:hAnsi="Times New Roman" w:cs="Times New Roman"/>
                <w:i/>
                <w:sz w:val="20"/>
                <w:szCs w:val="20"/>
              </w:rPr>
              <w:t>Case (N = 352)</w:t>
            </w:r>
          </w:p>
        </w:tc>
        <w:tc>
          <w:tcPr>
            <w:tcW w:w="2436" w:type="dxa"/>
          </w:tcPr>
          <w:p w:rsidR="00065763" w:rsidRPr="00133507" w:rsidRDefault="00065763" w:rsidP="002A594E">
            <w:pPr>
              <w:contextualSpacing/>
              <w:rPr>
                <w:rFonts w:ascii="Times New Roman" w:hAnsi="Times New Roman" w:cs="Times New Roman"/>
                <w:i/>
                <w:sz w:val="20"/>
                <w:szCs w:val="20"/>
              </w:rPr>
            </w:pPr>
            <w:r w:rsidRPr="00133507">
              <w:rPr>
                <w:rFonts w:ascii="Times New Roman" w:hAnsi="Times New Roman" w:cs="Times New Roman"/>
                <w:i/>
                <w:sz w:val="20"/>
                <w:szCs w:val="20"/>
              </w:rPr>
              <w:t>Sanction 1</w:t>
            </w:r>
          </w:p>
        </w:tc>
        <w:tc>
          <w:tcPr>
            <w:tcW w:w="2436" w:type="dxa"/>
          </w:tcPr>
          <w:p w:rsidR="00065763" w:rsidRPr="00133507" w:rsidRDefault="00065763" w:rsidP="002A594E">
            <w:pPr>
              <w:contextualSpacing/>
              <w:rPr>
                <w:rFonts w:ascii="Times New Roman" w:hAnsi="Times New Roman" w:cs="Times New Roman"/>
                <w:i/>
                <w:sz w:val="20"/>
                <w:szCs w:val="20"/>
              </w:rPr>
            </w:pPr>
            <w:r w:rsidRPr="00133507">
              <w:rPr>
                <w:rFonts w:ascii="Times New Roman" w:hAnsi="Times New Roman" w:cs="Times New Roman"/>
                <w:i/>
                <w:sz w:val="20"/>
                <w:szCs w:val="20"/>
              </w:rPr>
              <w:t>Sanction 2</w:t>
            </w:r>
          </w:p>
        </w:tc>
        <w:tc>
          <w:tcPr>
            <w:tcW w:w="2161" w:type="dxa"/>
          </w:tcPr>
          <w:p w:rsidR="00065763" w:rsidRPr="00133507" w:rsidRDefault="00065763" w:rsidP="002A594E">
            <w:pPr>
              <w:contextualSpacing/>
              <w:rPr>
                <w:rFonts w:ascii="Times New Roman" w:hAnsi="Times New Roman" w:cs="Times New Roman"/>
                <w:i/>
                <w:sz w:val="20"/>
                <w:szCs w:val="20"/>
              </w:rPr>
            </w:pPr>
            <w:r w:rsidRPr="00133507">
              <w:rPr>
                <w:rFonts w:ascii="Times New Roman" w:hAnsi="Times New Roman" w:cs="Times New Roman"/>
                <w:i/>
                <w:sz w:val="20"/>
                <w:szCs w:val="20"/>
              </w:rPr>
              <w:t>Sanction 3</w:t>
            </w:r>
          </w:p>
        </w:tc>
      </w:tr>
      <w:tr w:rsidR="00795857" w:rsidTr="00065763">
        <w:tc>
          <w:tcPr>
            <w:tcW w:w="2317" w:type="dxa"/>
          </w:tcPr>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Non-sexual dual relations (N=48)</w:t>
            </w:r>
          </w:p>
        </w:tc>
        <w:tc>
          <w:tcPr>
            <w:tcW w:w="2436" w:type="dxa"/>
          </w:tcPr>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CEUs</w:t>
            </w:r>
          </w:p>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(N=16)</w:t>
            </w:r>
          </w:p>
        </w:tc>
        <w:tc>
          <w:tcPr>
            <w:tcW w:w="2436" w:type="dxa"/>
          </w:tcPr>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Probation **</w:t>
            </w:r>
          </w:p>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(N=13)</w:t>
            </w:r>
          </w:p>
        </w:tc>
        <w:tc>
          <w:tcPr>
            <w:tcW w:w="2161" w:type="dxa"/>
          </w:tcPr>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Voluntary relinquishment</w:t>
            </w:r>
          </w:p>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(N=11)</w:t>
            </w:r>
          </w:p>
        </w:tc>
      </w:tr>
      <w:tr w:rsidR="00795857" w:rsidTr="00065763">
        <w:tc>
          <w:tcPr>
            <w:tcW w:w="2317" w:type="dxa"/>
          </w:tcPr>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Failure to meet CEU requirements (N=45)</w:t>
            </w:r>
          </w:p>
        </w:tc>
        <w:tc>
          <w:tcPr>
            <w:tcW w:w="2436" w:type="dxa"/>
          </w:tcPr>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Fine**</w:t>
            </w:r>
          </w:p>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N=40</w:t>
            </w:r>
          </w:p>
        </w:tc>
        <w:tc>
          <w:tcPr>
            <w:tcW w:w="2436" w:type="dxa"/>
          </w:tcPr>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CEUs**</w:t>
            </w:r>
          </w:p>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N=37</w:t>
            </w:r>
          </w:p>
        </w:tc>
        <w:tc>
          <w:tcPr>
            <w:tcW w:w="2161" w:type="dxa"/>
          </w:tcPr>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Pay administrative costs</w:t>
            </w:r>
          </w:p>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N=5</w:t>
            </w:r>
          </w:p>
        </w:tc>
      </w:tr>
      <w:tr w:rsidR="00795857" w:rsidTr="00065763">
        <w:tc>
          <w:tcPr>
            <w:tcW w:w="2317" w:type="dxa"/>
          </w:tcPr>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lastRenderedPageBreak/>
              <w:t>Sexual Dual Relationships (N=44)</w:t>
            </w:r>
          </w:p>
        </w:tc>
        <w:tc>
          <w:tcPr>
            <w:tcW w:w="2436" w:type="dxa"/>
          </w:tcPr>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Voluntary relinquishment**</w:t>
            </w:r>
          </w:p>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N=14</w:t>
            </w:r>
          </w:p>
          <w:p w:rsidR="00795857" w:rsidRPr="00133507" w:rsidRDefault="00795857" w:rsidP="00795857">
            <w:pPr>
              <w:contextualSpacing/>
              <w:rPr>
                <w:rFonts w:ascii="Times New Roman" w:hAnsi="Times New Roman" w:cs="Times New Roman"/>
                <w:sz w:val="20"/>
                <w:szCs w:val="20"/>
              </w:rPr>
            </w:pPr>
          </w:p>
        </w:tc>
        <w:tc>
          <w:tcPr>
            <w:tcW w:w="2436" w:type="dxa"/>
          </w:tcPr>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License revoked</w:t>
            </w:r>
          </w:p>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N=12**</w:t>
            </w:r>
          </w:p>
          <w:p w:rsidR="00795857" w:rsidRPr="00133507" w:rsidRDefault="00795857" w:rsidP="00795857">
            <w:pPr>
              <w:contextualSpacing/>
              <w:rPr>
                <w:rFonts w:ascii="Times New Roman" w:hAnsi="Times New Roman" w:cs="Times New Roman"/>
                <w:sz w:val="20"/>
                <w:szCs w:val="20"/>
              </w:rPr>
            </w:pPr>
          </w:p>
        </w:tc>
        <w:tc>
          <w:tcPr>
            <w:tcW w:w="2161" w:type="dxa"/>
          </w:tcPr>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Pay court costs</w:t>
            </w:r>
          </w:p>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 xml:space="preserve">N=11 </w:t>
            </w:r>
          </w:p>
          <w:p w:rsidR="00795857" w:rsidRPr="00133507" w:rsidRDefault="00795857" w:rsidP="00795857">
            <w:pPr>
              <w:contextualSpacing/>
              <w:rPr>
                <w:rFonts w:ascii="Times New Roman" w:hAnsi="Times New Roman" w:cs="Times New Roman"/>
                <w:sz w:val="20"/>
                <w:szCs w:val="20"/>
              </w:rPr>
            </w:pPr>
          </w:p>
        </w:tc>
      </w:tr>
      <w:tr w:rsidR="00795857" w:rsidTr="00065763">
        <w:tc>
          <w:tcPr>
            <w:tcW w:w="2317" w:type="dxa"/>
          </w:tcPr>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Unlicensed practice or practicing w/an expired licensed (N=38)</w:t>
            </w:r>
          </w:p>
        </w:tc>
        <w:tc>
          <w:tcPr>
            <w:tcW w:w="2436" w:type="dxa"/>
          </w:tcPr>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Fine**</w:t>
            </w:r>
          </w:p>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N=17</w:t>
            </w:r>
          </w:p>
        </w:tc>
        <w:tc>
          <w:tcPr>
            <w:tcW w:w="2436" w:type="dxa"/>
          </w:tcPr>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Reprimand, Letter of Admonition**</w:t>
            </w:r>
          </w:p>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N=12</w:t>
            </w:r>
          </w:p>
          <w:p w:rsidR="00795857" w:rsidRPr="00133507" w:rsidRDefault="00795857" w:rsidP="00795857">
            <w:pPr>
              <w:contextualSpacing/>
              <w:rPr>
                <w:rFonts w:ascii="Times New Roman" w:hAnsi="Times New Roman" w:cs="Times New Roman"/>
                <w:sz w:val="20"/>
                <w:szCs w:val="20"/>
              </w:rPr>
            </w:pPr>
          </w:p>
        </w:tc>
        <w:tc>
          <w:tcPr>
            <w:tcW w:w="2161" w:type="dxa"/>
          </w:tcPr>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Cease and Desist</w:t>
            </w:r>
          </w:p>
          <w:p w:rsidR="00795857" w:rsidRPr="00133507" w:rsidRDefault="00795857" w:rsidP="00795857">
            <w:pPr>
              <w:contextualSpacing/>
              <w:rPr>
                <w:rFonts w:ascii="Times New Roman" w:hAnsi="Times New Roman" w:cs="Times New Roman"/>
                <w:sz w:val="20"/>
                <w:szCs w:val="20"/>
              </w:rPr>
            </w:pPr>
            <w:r w:rsidRPr="00133507">
              <w:rPr>
                <w:rFonts w:ascii="Times New Roman" w:hAnsi="Times New Roman" w:cs="Times New Roman"/>
                <w:sz w:val="20"/>
                <w:szCs w:val="20"/>
              </w:rPr>
              <w:t>N=6</w:t>
            </w:r>
          </w:p>
          <w:p w:rsidR="00795857" w:rsidRPr="00133507" w:rsidRDefault="00795857" w:rsidP="00795857">
            <w:pPr>
              <w:contextualSpacing/>
              <w:rPr>
                <w:rFonts w:ascii="Times New Roman" w:hAnsi="Times New Roman" w:cs="Times New Roman"/>
                <w:sz w:val="20"/>
                <w:szCs w:val="20"/>
              </w:rPr>
            </w:pPr>
          </w:p>
        </w:tc>
      </w:tr>
      <w:tr w:rsidR="00795857" w:rsidTr="00065763">
        <w:tc>
          <w:tcPr>
            <w:tcW w:w="2317" w:type="dxa"/>
          </w:tcPr>
          <w:p w:rsidR="00795857" w:rsidRPr="00133507" w:rsidRDefault="00795857" w:rsidP="002A594E">
            <w:pPr>
              <w:contextualSpacing/>
              <w:rPr>
                <w:rFonts w:ascii="Times New Roman" w:hAnsi="Times New Roman" w:cs="Times New Roman"/>
                <w:sz w:val="20"/>
                <w:szCs w:val="20"/>
              </w:rPr>
            </w:pPr>
            <w:r w:rsidRPr="00133507">
              <w:rPr>
                <w:rFonts w:ascii="Times New Roman" w:hAnsi="Times New Roman" w:cs="Times New Roman"/>
                <w:sz w:val="20"/>
                <w:szCs w:val="20"/>
              </w:rPr>
              <w:t>Misrepresentation on licensing application or renewal (N=29)</w:t>
            </w:r>
          </w:p>
        </w:tc>
        <w:tc>
          <w:tcPr>
            <w:tcW w:w="2436" w:type="dxa"/>
          </w:tcPr>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 xml:space="preserve">CEUs </w:t>
            </w:r>
          </w:p>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 xml:space="preserve">N=9 </w:t>
            </w:r>
          </w:p>
          <w:p w:rsidR="002A6138" w:rsidRPr="00133507" w:rsidRDefault="002A6138" w:rsidP="002A6138">
            <w:pPr>
              <w:contextualSpacing/>
              <w:rPr>
                <w:rFonts w:ascii="Times New Roman" w:hAnsi="Times New Roman" w:cs="Times New Roman"/>
                <w:sz w:val="20"/>
                <w:szCs w:val="20"/>
              </w:rPr>
            </w:pPr>
          </w:p>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Fine</w:t>
            </w:r>
          </w:p>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N=9</w:t>
            </w:r>
            <w:bookmarkStart w:id="0" w:name="_GoBack"/>
            <w:bookmarkEnd w:id="0"/>
          </w:p>
          <w:p w:rsidR="00795857" w:rsidRPr="00133507" w:rsidRDefault="00795857" w:rsidP="002A6138">
            <w:pPr>
              <w:contextualSpacing/>
              <w:rPr>
                <w:rFonts w:ascii="Times New Roman" w:hAnsi="Times New Roman" w:cs="Times New Roman"/>
                <w:sz w:val="20"/>
                <w:szCs w:val="20"/>
              </w:rPr>
            </w:pPr>
          </w:p>
        </w:tc>
        <w:tc>
          <w:tcPr>
            <w:tcW w:w="2436" w:type="dxa"/>
          </w:tcPr>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Voluntary relinquishment</w:t>
            </w:r>
          </w:p>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N=5</w:t>
            </w:r>
          </w:p>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Reprimand/Letter of Admonition</w:t>
            </w:r>
          </w:p>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N=5</w:t>
            </w:r>
          </w:p>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Pay Administrative Costs</w:t>
            </w:r>
          </w:p>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N=5</w:t>
            </w:r>
          </w:p>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Supervision</w:t>
            </w:r>
          </w:p>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N=5</w:t>
            </w:r>
          </w:p>
          <w:p w:rsidR="00795857" w:rsidRPr="00133507" w:rsidRDefault="00795857" w:rsidP="002A6138">
            <w:pPr>
              <w:contextualSpacing/>
              <w:rPr>
                <w:rFonts w:ascii="Times New Roman" w:hAnsi="Times New Roman" w:cs="Times New Roman"/>
                <w:sz w:val="20"/>
                <w:szCs w:val="20"/>
              </w:rPr>
            </w:pPr>
          </w:p>
        </w:tc>
        <w:tc>
          <w:tcPr>
            <w:tcW w:w="2161" w:type="dxa"/>
          </w:tcPr>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Application denied**</w:t>
            </w:r>
          </w:p>
          <w:p w:rsidR="002A6138" w:rsidRPr="00133507" w:rsidRDefault="002A6138" w:rsidP="002A6138">
            <w:pPr>
              <w:contextualSpacing/>
              <w:rPr>
                <w:rFonts w:ascii="Times New Roman" w:hAnsi="Times New Roman" w:cs="Times New Roman"/>
                <w:sz w:val="20"/>
                <w:szCs w:val="20"/>
              </w:rPr>
            </w:pPr>
            <w:r w:rsidRPr="00133507">
              <w:rPr>
                <w:rFonts w:ascii="Times New Roman" w:hAnsi="Times New Roman" w:cs="Times New Roman"/>
                <w:sz w:val="20"/>
                <w:szCs w:val="20"/>
              </w:rPr>
              <w:t>N=4</w:t>
            </w:r>
          </w:p>
          <w:p w:rsidR="00795857" w:rsidRPr="00133507" w:rsidRDefault="00795857" w:rsidP="002A6138">
            <w:pPr>
              <w:contextualSpacing/>
              <w:rPr>
                <w:rFonts w:ascii="Times New Roman" w:hAnsi="Times New Roman" w:cs="Times New Roman"/>
                <w:sz w:val="20"/>
                <w:szCs w:val="20"/>
              </w:rPr>
            </w:pPr>
          </w:p>
        </w:tc>
      </w:tr>
    </w:tbl>
    <w:p w:rsidR="00133507" w:rsidRDefault="009A25CD" w:rsidP="002A594E">
      <w:pPr>
        <w:spacing w:line="240" w:lineRule="auto"/>
        <w:contextualSpacing/>
        <w:rPr>
          <w:rFonts w:ascii="Times New Roman" w:hAnsi="Times New Roman" w:cs="Times New Roman"/>
          <w:sz w:val="24"/>
          <w:szCs w:val="24"/>
        </w:rPr>
      </w:pPr>
      <w:r>
        <w:rPr>
          <w:rFonts w:ascii="Times New Roman" w:hAnsi="Times New Roman" w:cs="Times New Roman"/>
          <w:sz w:val="24"/>
          <w:szCs w:val="24"/>
        </w:rPr>
        <w:t>** indicates statistical significance</w:t>
      </w:r>
    </w:p>
    <w:p w:rsidR="009A25CD" w:rsidRDefault="009A25CD" w:rsidP="002A594E">
      <w:pPr>
        <w:spacing w:line="240" w:lineRule="auto"/>
        <w:contextualSpacing/>
        <w:rPr>
          <w:rFonts w:ascii="Times New Roman" w:hAnsi="Times New Roman" w:cs="Times New Roman"/>
          <w:sz w:val="24"/>
          <w:szCs w:val="24"/>
        </w:rPr>
      </w:pPr>
    </w:p>
    <w:p w:rsidR="009A25CD" w:rsidRDefault="009A25CD" w:rsidP="009A25CD">
      <w:pPr>
        <w:spacing w:line="240" w:lineRule="auto"/>
        <w:contextualSpacing/>
        <w:rPr>
          <w:rFonts w:ascii="Times New Roman" w:hAnsi="Times New Roman" w:cs="Times New Roman"/>
          <w:i/>
          <w:sz w:val="24"/>
          <w:szCs w:val="24"/>
        </w:rPr>
      </w:pPr>
      <w:r w:rsidRPr="009A25CD">
        <w:rPr>
          <w:rFonts w:ascii="Times New Roman" w:hAnsi="Times New Roman" w:cs="Times New Roman"/>
          <w:i/>
          <w:sz w:val="24"/>
          <w:szCs w:val="24"/>
        </w:rPr>
        <w:t xml:space="preserve">Five Most Common Violations and Most Common Sanctions for </w:t>
      </w:r>
      <w:r>
        <w:rPr>
          <w:rFonts w:ascii="Times New Roman" w:hAnsi="Times New Roman" w:cs="Times New Roman"/>
          <w:i/>
          <w:sz w:val="24"/>
          <w:szCs w:val="24"/>
        </w:rPr>
        <w:t>CA</w:t>
      </w:r>
    </w:p>
    <w:p w:rsidR="009A25CD" w:rsidRDefault="009A25CD" w:rsidP="009A25CD">
      <w:pPr>
        <w:spacing w:line="240" w:lineRule="auto"/>
        <w:contextualSpacing/>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851"/>
        <w:gridCol w:w="1939"/>
        <w:gridCol w:w="1940"/>
        <w:gridCol w:w="1940"/>
        <w:gridCol w:w="1680"/>
      </w:tblGrid>
      <w:tr w:rsidR="009A25CD" w:rsidTr="009A25CD">
        <w:tc>
          <w:tcPr>
            <w:tcW w:w="1851"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Cases (N = 889)</w:t>
            </w:r>
          </w:p>
        </w:tc>
        <w:tc>
          <w:tcPr>
            <w:tcW w:w="1939"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Sanction 1</w:t>
            </w:r>
          </w:p>
        </w:tc>
        <w:tc>
          <w:tcPr>
            <w:tcW w:w="194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Sanction 2</w:t>
            </w:r>
          </w:p>
        </w:tc>
        <w:tc>
          <w:tcPr>
            <w:tcW w:w="194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Sanction 3</w:t>
            </w:r>
          </w:p>
        </w:tc>
        <w:tc>
          <w:tcPr>
            <w:tcW w:w="168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Sanction 4 &amp; 5</w:t>
            </w:r>
          </w:p>
        </w:tc>
      </w:tr>
      <w:tr w:rsidR="009A25CD" w:rsidTr="009A25CD">
        <w:tc>
          <w:tcPr>
            <w:tcW w:w="1851"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Criminal charge - misdemeanor (</w:t>
            </w:r>
            <w:r w:rsidR="00E22B50">
              <w:rPr>
                <w:rFonts w:ascii="Times New Roman" w:hAnsi="Times New Roman" w:cs="Times New Roman"/>
                <w:sz w:val="20"/>
                <w:szCs w:val="20"/>
              </w:rPr>
              <w:t>N =</w:t>
            </w:r>
            <w:r w:rsidRPr="00E22B50">
              <w:rPr>
                <w:rFonts w:ascii="Times New Roman" w:hAnsi="Times New Roman" w:cs="Times New Roman"/>
                <w:sz w:val="20"/>
                <w:szCs w:val="20"/>
              </w:rPr>
              <w:t>322</w:t>
            </w:r>
            <w:r w:rsidR="00E22B50">
              <w:rPr>
                <w:rFonts w:ascii="Times New Roman" w:hAnsi="Times New Roman" w:cs="Times New Roman"/>
                <w:sz w:val="20"/>
                <w:szCs w:val="20"/>
              </w:rPr>
              <w:t>)</w:t>
            </w:r>
          </w:p>
        </w:tc>
        <w:tc>
          <w:tcPr>
            <w:tcW w:w="1939"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Stayed revocation</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N=285</w:t>
            </w:r>
          </w:p>
          <w:p w:rsidR="009A25CD" w:rsidRPr="00E22B50" w:rsidRDefault="009A25CD" w:rsidP="00E22B50">
            <w:pPr>
              <w:contextualSpacing/>
              <w:rPr>
                <w:rFonts w:ascii="Times New Roman" w:hAnsi="Times New Roman" w:cs="Times New Roman"/>
                <w:sz w:val="20"/>
                <w:szCs w:val="20"/>
              </w:rPr>
            </w:pPr>
          </w:p>
        </w:tc>
        <w:tc>
          <w:tcPr>
            <w:tcW w:w="194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Pay court costs</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N=241</w:t>
            </w:r>
          </w:p>
          <w:p w:rsidR="009A25CD" w:rsidRPr="00E22B50" w:rsidRDefault="009A25CD" w:rsidP="009A25CD">
            <w:pPr>
              <w:contextualSpacing/>
              <w:rPr>
                <w:rFonts w:ascii="Times New Roman" w:hAnsi="Times New Roman" w:cs="Times New Roman"/>
                <w:sz w:val="20"/>
                <w:szCs w:val="20"/>
              </w:rPr>
            </w:pPr>
          </w:p>
        </w:tc>
        <w:tc>
          <w:tcPr>
            <w:tcW w:w="194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Present consent order to employer, clients and/or referral source</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N=191</w:t>
            </w:r>
          </w:p>
          <w:p w:rsidR="009A25CD" w:rsidRPr="00E22B50" w:rsidRDefault="009A25CD" w:rsidP="009A25CD">
            <w:pPr>
              <w:contextualSpacing/>
              <w:rPr>
                <w:rFonts w:ascii="Times New Roman" w:hAnsi="Times New Roman" w:cs="Times New Roman"/>
                <w:sz w:val="20"/>
                <w:szCs w:val="20"/>
              </w:rPr>
            </w:pPr>
          </w:p>
        </w:tc>
        <w:tc>
          <w:tcPr>
            <w:tcW w:w="168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Restricted from providing supervision</w:t>
            </w:r>
            <w:r w:rsidR="00E22B50">
              <w:rPr>
                <w:rFonts w:ascii="Times New Roman" w:hAnsi="Times New Roman" w:cs="Times New Roman"/>
                <w:sz w:val="20"/>
                <w:szCs w:val="20"/>
              </w:rPr>
              <w:t>**</w:t>
            </w:r>
          </w:p>
          <w:p w:rsidR="009A25CD"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N=189</w:t>
            </w:r>
          </w:p>
          <w:p w:rsidR="00E22B50" w:rsidRPr="00E22B50" w:rsidRDefault="00E22B50" w:rsidP="009A25CD">
            <w:pPr>
              <w:contextualSpacing/>
              <w:rPr>
                <w:rFonts w:ascii="Times New Roman" w:hAnsi="Times New Roman" w:cs="Times New Roman"/>
                <w:sz w:val="20"/>
                <w:szCs w:val="20"/>
              </w:rPr>
            </w:pP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Probation</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N=187</w:t>
            </w:r>
          </w:p>
          <w:p w:rsidR="009A25CD" w:rsidRPr="00E22B50" w:rsidRDefault="009A25CD" w:rsidP="009A25CD">
            <w:pPr>
              <w:contextualSpacing/>
              <w:rPr>
                <w:rFonts w:ascii="Times New Roman" w:hAnsi="Times New Roman" w:cs="Times New Roman"/>
                <w:sz w:val="20"/>
                <w:szCs w:val="20"/>
              </w:rPr>
            </w:pPr>
          </w:p>
        </w:tc>
      </w:tr>
      <w:tr w:rsidR="009A25CD" w:rsidTr="009A25CD">
        <w:tc>
          <w:tcPr>
            <w:tcW w:w="1851"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Impairment – Substance Use (</w:t>
            </w:r>
            <w:r w:rsidR="00E22B50">
              <w:rPr>
                <w:rFonts w:ascii="Times New Roman" w:hAnsi="Times New Roman" w:cs="Times New Roman"/>
                <w:sz w:val="20"/>
                <w:szCs w:val="20"/>
              </w:rPr>
              <w:t>N</w:t>
            </w:r>
            <w:r w:rsidRPr="00E22B50">
              <w:rPr>
                <w:rFonts w:ascii="Times New Roman" w:hAnsi="Times New Roman" w:cs="Times New Roman"/>
                <w:sz w:val="20"/>
                <w:szCs w:val="20"/>
              </w:rPr>
              <w:t>=281</w:t>
            </w:r>
            <w:r w:rsidR="00E22B50">
              <w:rPr>
                <w:rFonts w:ascii="Times New Roman" w:hAnsi="Times New Roman" w:cs="Times New Roman"/>
                <w:sz w:val="20"/>
                <w:szCs w:val="20"/>
              </w:rPr>
              <w:t>)</w:t>
            </w:r>
          </w:p>
        </w:tc>
        <w:tc>
          <w:tcPr>
            <w:tcW w:w="1939"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Stayed revocation</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N=247</w:t>
            </w:r>
          </w:p>
          <w:p w:rsidR="009A25CD" w:rsidRPr="00E22B50" w:rsidRDefault="009A25CD" w:rsidP="009A25CD">
            <w:pPr>
              <w:contextualSpacing/>
              <w:rPr>
                <w:rFonts w:ascii="Times New Roman" w:hAnsi="Times New Roman" w:cs="Times New Roman"/>
                <w:sz w:val="20"/>
                <w:szCs w:val="20"/>
              </w:rPr>
            </w:pPr>
          </w:p>
        </w:tc>
        <w:tc>
          <w:tcPr>
            <w:tcW w:w="194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Pay court costs</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N=217</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p>
        </w:tc>
        <w:tc>
          <w:tcPr>
            <w:tcW w:w="194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Present consent order to employer, clients and/or referral source</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N=168</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p>
        </w:tc>
        <w:tc>
          <w:tcPr>
            <w:tcW w:w="168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Restricted from providing supervision</w:t>
            </w:r>
            <w:r w:rsidR="00E22B50">
              <w:rPr>
                <w:rFonts w:ascii="Times New Roman" w:hAnsi="Times New Roman" w:cs="Times New Roman"/>
                <w:sz w:val="20"/>
                <w:szCs w:val="20"/>
              </w:rPr>
              <w:t>**</w:t>
            </w:r>
          </w:p>
          <w:p w:rsidR="009A25CD"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N=167</w:t>
            </w:r>
          </w:p>
          <w:p w:rsidR="00E22B50" w:rsidRPr="00E22B50" w:rsidRDefault="00E22B50" w:rsidP="009A25CD">
            <w:pPr>
              <w:contextualSpacing/>
              <w:rPr>
                <w:rFonts w:ascii="Times New Roman" w:hAnsi="Times New Roman" w:cs="Times New Roman"/>
                <w:sz w:val="20"/>
                <w:szCs w:val="20"/>
              </w:rPr>
            </w:pP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Probation</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N=165</w:t>
            </w:r>
          </w:p>
          <w:p w:rsidR="009A25CD" w:rsidRPr="00E22B50" w:rsidRDefault="009A25CD" w:rsidP="009A25CD">
            <w:pPr>
              <w:contextualSpacing/>
              <w:rPr>
                <w:rFonts w:ascii="Times New Roman" w:hAnsi="Times New Roman" w:cs="Times New Roman"/>
                <w:sz w:val="20"/>
                <w:szCs w:val="20"/>
              </w:rPr>
            </w:pPr>
          </w:p>
        </w:tc>
      </w:tr>
      <w:tr w:rsidR="009A25CD" w:rsidTr="009A25CD">
        <w:tc>
          <w:tcPr>
            <w:tcW w:w="1851"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Unprofessional Conduct (</w:t>
            </w:r>
            <w:r w:rsidR="00E22B50">
              <w:rPr>
                <w:rFonts w:ascii="Times New Roman" w:hAnsi="Times New Roman" w:cs="Times New Roman"/>
                <w:sz w:val="20"/>
                <w:szCs w:val="20"/>
              </w:rPr>
              <w:t>N</w:t>
            </w:r>
            <w:r w:rsidRPr="00E22B50">
              <w:rPr>
                <w:rFonts w:ascii="Times New Roman" w:hAnsi="Times New Roman" w:cs="Times New Roman"/>
                <w:sz w:val="20"/>
                <w:szCs w:val="20"/>
              </w:rPr>
              <w:t>=261</w:t>
            </w:r>
            <w:r w:rsidR="00E22B50">
              <w:rPr>
                <w:rFonts w:ascii="Times New Roman" w:hAnsi="Times New Roman" w:cs="Times New Roman"/>
                <w:sz w:val="20"/>
                <w:szCs w:val="20"/>
              </w:rPr>
              <w:t>)</w:t>
            </w:r>
          </w:p>
        </w:tc>
        <w:tc>
          <w:tcPr>
            <w:tcW w:w="1939"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Stayed revocation</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N=245</w:t>
            </w:r>
          </w:p>
          <w:p w:rsidR="009A25CD" w:rsidRPr="00E22B50" w:rsidRDefault="009A25CD" w:rsidP="009A25CD">
            <w:pPr>
              <w:contextualSpacing/>
              <w:rPr>
                <w:rFonts w:ascii="Times New Roman" w:hAnsi="Times New Roman" w:cs="Times New Roman"/>
                <w:sz w:val="20"/>
                <w:szCs w:val="20"/>
              </w:rPr>
            </w:pPr>
          </w:p>
        </w:tc>
        <w:tc>
          <w:tcPr>
            <w:tcW w:w="194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Pay court costs</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N=230</w:t>
            </w:r>
          </w:p>
          <w:p w:rsidR="009A25CD" w:rsidRPr="00E22B50" w:rsidRDefault="009A25CD" w:rsidP="009A25CD">
            <w:pPr>
              <w:contextualSpacing/>
              <w:rPr>
                <w:rFonts w:ascii="Times New Roman" w:hAnsi="Times New Roman" w:cs="Times New Roman"/>
                <w:sz w:val="20"/>
                <w:szCs w:val="20"/>
              </w:rPr>
            </w:pPr>
          </w:p>
        </w:tc>
        <w:tc>
          <w:tcPr>
            <w:tcW w:w="194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Present consent order to employer, clients and/or referral source</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N=131</w:t>
            </w:r>
          </w:p>
          <w:p w:rsidR="009A25CD" w:rsidRPr="00E22B50" w:rsidRDefault="009A25CD" w:rsidP="009A25CD">
            <w:pPr>
              <w:contextualSpacing/>
              <w:rPr>
                <w:rFonts w:ascii="Times New Roman" w:hAnsi="Times New Roman" w:cs="Times New Roman"/>
                <w:sz w:val="20"/>
                <w:szCs w:val="20"/>
              </w:rPr>
            </w:pPr>
          </w:p>
        </w:tc>
        <w:tc>
          <w:tcPr>
            <w:tcW w:w="168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Probation</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N=130</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Restricted from providing supervision</w:t>
            </w:r>
            <w:r w:rsidR="00E22B50">
              <w:rPr>
                <w:rFonts w:ascii="Times New Roman" w:hAnsi="Times New Roman" w:cs="Times New Roman"/>
                <w:sz w:val="20"/>
                <w:szCs w:val="20"/>
              </w:rPr>
              <w:t>**</w:t>
            </w:r>
          </w:p>
          <w:p w:rsidR="00E22B50" w:rsidRPr="00E22B50" w:rsidRDefault="009A25CD" w:rsidP="00E22B50">
            <w:pPr>
              <w:contextualSpacing/>
              <w:rPr>
                <w:rFonts w:ascii="Times New Roman" w:hAnsi="Times New Roman" w:cs="Times New Roman"/>
                <w:sz w:val="20"/>
                <w:szCs w:val="20"/>
              </w:rPr>
            </w:pPr>
            <w:r w:rsidRPr="00E22B50">
              <w:rPr>
                <w:rFonts w:ascii="Times New Roman" w:hAnsi="Times New Roman" w:cs="Times New Roman"/>
                <w:sz w:val="20"/>
                <w:szCs w:val="20"/>
              </w:rPr>
              <w:t>N=129</w:t>
            </w:r>
          </w:p>
          <w:p w:rsidR="009A25CD" w:rsidRPr="00E22B50" w:rsidRDefault="009A25CD" w:rsidP="009A25CD">
            <w:pPr>
              <w:contextualSpacing/>
              <w:rPr>
                <w:rFonts w:ascii="Times New Roman" w:hAnsi="Times New Roman" w:cs="Times New Roman"/>
                <w:sz w:val="20"/>
                <w:szCs w:val="20"/>
              </w:rPr>
            </w:pPr>
          </w:p>
        </w:tc>
      </w:tr>
      <w:tr w:rsidR="009A25CD" w:rsidTr="009A25CD">
        <w:tc>
          <w:tcPr>
            <w:tcW w:w="1851"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Misrepresentation on licensure application or renewal (</w:t>
            </w:r>
            <w:r w:rsidR="00E22B50">
              <w:rPr>
                <w:rFonts w:ascii="Times New Roman" w:hAnsi="Times New Roman" w:cs="Times New Roman"/>
                <w:sz w:val="20"/>
                <w:szCs w:val="20"/>
              </w:rPr>
              <w:t>N</w:t>
            </w:r>
            <w:r w:rsidRPr="00E22B50">
              <w:rPr>
                <w:rFonts w:ascii="Times New Roman" w:hAnsi="Times New Roman" w:cs="Times New Roman"/>
                <w:sz w:val="20"/>
                <w:szCs w:val="20"/>
              </w:rPr>
              <w:t>= 209</w:t>
            </w:r>
            <w:r w:rsidR="00E22B50">
              <w:rPr>
                <w:rFonts w:ascii="Times New Roman" w:hAnsi="Times New Roman" w:cs="Times New Roman"/>
                <w:sz w:val="20"/>
                <w:szCs w:val="20"/>
              </w:rPr>
              <w:t>)</w:t>
            </w:r>
          </w:p>
        </w:tc>
        <w:tc>
          <w:tcPr>
            <w:tcW w:w="1939"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Fine</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N=176</w:t>
            </w:r>
          </w:p>
          <w:p w:rsidR="009A25CD" w:rsidRPr="00E22B50" w:rsidRDefault="009A25CD" w:rsidP="009A25CD">
            <w:pPr>
              <w:contextualSpacing/>
              <w:rPr>
                <w:rFonts w:ascii="Times New Roman" w:hAnsi="Times New Roman" w:cs="Times New Roman"/>
                <w:sz w:val="20"/>
                <w:szCs w:val="20"/>
              </w:rPr>
            </w:pPr>
          </w:p>
        </w:tc>
        <w:tc>
          <w:tcPr>
            <w:tcW w:w="194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CEUs</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N=139</w:t>
            </w:r>
          </w:p>
          <w:p w:rsidR="009A25CD" w:rsidRPr="00E22B50" w:rsidRDefault="009A25CD" w:rsidP="009A25CD">
            <w:pPr>
              <w:contextualSpacing/>
              <w:rPr>
                <w:rFonts w:ascii="Times New Roman" w:hAnsi="Times New Roman" w:cs="Times New Roman"/>
                <w:sz w:val="20"/>
                <w:szCs w:val="20"/>
              </w:rPr>
            </w:pPr>
          </w:p>
        </w:tc>
        <w:tc>
          <w:tcPr>
            <w:tcW w:w="194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Statement of Compliance</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N=93</w:t>
            </w:r>
          </w:p>
          <w:p w:rsidR="009A25CD" w:rsidRPr="00E22B50" w:rsidRDefault="009A25CD" w:rsidP="00E22B50">
            <w:pPr>
              <w:contextualSpacing/>
              <w:rPr>
                <w:rFonts w:ascii="Times New Roman" w:hAnsi="Times New Roman" w:cs="Times New Roman"/>
                <w:sz w:val="20"/>
                <w:szCs w:val="20"/>
              </w:rPr>
            </w:pPr>
          </w:p>
        </w:tc>
        <w:tc>
          <w:tcPr>
            <w:tcW w:w="168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Stayed revocation</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N=26</w:t>
            </w:r>
          </w:p>
          <w:p w:rsidR="009A25CD" w:rsidRPr="00E22B50" w:rsidRDefault="009A25CD" w:rsidP="009A25CD">
            <w:pPr>
              <w:contextualSpacing/>
              <w:rPr>
                <w:rFonts w:ascii="Times New Roman" w:hAnsi="Times New Roman" w:cs="Times New Roman"/>
                <w:sz w:val="20"/>
                <w:szCs w:val="20"/>
              </w:rPr>
            </w:pPr>
          </w:p>
        </w:tc>
      </w:tr>
      <w:tr w:rsidR="009A25CD" w:rsidTr="009A25CD">
        <w:tc>
          <w:tcPr>
            <w:tcW w:w="1851"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Failure to meet CEU requirements (</w:t>
            </w:r>
            <w:r w:rsidR="00E22B50">
              <w:rPr>
                <w:rFonts w:ascii="Times New Roman" w:hAnsi="Times New Roman" w:cs="Times New Roman"/>
                <w:sz w:val="20"/>
                <w:szCs w:val="20"/>
              </w:rPr>
              <w:t xml:space="preserve">N </w:t>
            </w:r>
            <w:r w:rsidRPr="00E22B50">
              <w:rPr>
                <w:rFonts w:ascii="Times New Roman" w:hAnsi="Times New Roman" w:cs="Times New Roman"/>
                <w:sz w:val="20"/>
                <w:szCs w:val="20"/>
              </w:rPr>
              <w:t>=</w:t>
            </w:r>
            <w:r w:rsidR="00E22B50">
              <w:rPr>
                <w:rFonts w:ascii="Times New Roman" w:hAnsi="Times New Roman" w:cs="Times New Roman"/>
                <w:sz w:val="20"/>
                <w:szCs w:val="20"/>
              </w:rPr>
              <w:t xml:space="preserve"> </w:t>
            </w:r>
            <w:r w:rsidRPr="00E22B50">
              <w:rPr>
                <w:rFonts w:ascii="Times New Roman" w:hAnsi="Times New Roman" w:cs="Times New Roman"/>
                <w:sz w:val="20"/>
                <w:szCs w:val="20"/>
              </w:rPr>
              <w:t>181</w:t>
            </w:r>
            <w:r w:rsidR="00E22B50">
              <w:rPr>
                <w:rFonts w:ascii="Times New Roman" w:hAnsi="Times New Roman" w:cs="Times New Roman"/>
                <w:sz w:val="20"/>
                <w:szCs w:val="20"/>
              </w:rPr>
              <w:t xml:space="preserve">) </w:t>
            </w:r>
          </w:p>
        </w:tc>
        <w:tc>
          <w:tcPr>
            <w:tcW w:w="1939"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Fine</w:t>
            </w:r>
            <w:r w:rsidR="00E22B50">
              <w:rPr>
                <w:rFonts w:ascii="Times New Roman" w:hAnsi="Times New Roman" w:cs="Times New Roman"/>
                <w:sz w:val="20"/>
                <w:szCs w:val="20"/>
              </w:rPr>
              <w:t>**</w:t>
            </w:r>
            <w:r w:rsidRPr="00E22B50">
              <w:rPr>
                <w:rFonts w:ascii="Times New Roman" w:hAnsi="Times New Roman" w:cs="Times New Roman"/>
                <w:sz w:val="20"/>
                <w:szCs w:val="20"/>
              </w:rPr>
              <w:t xml:space="preserve"> </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N=177</w:t>
            </w:r>
          </w:p>
          <w:p w:rsidR="009A25CD" w:rsidRPr="00E22B50" w:rsidRDefault="009A25CD" w:rsidP="00E22B50">
            <w:pPr>
              <w:contextualSpacing/>
              <w:rPr>
                <w:rFonts w:ascii="Times New Roman" w:hAnsi="Times New Roman" w:cs="Times New Roman"/>
                <w:sz w:val="20"/>
                <w:szCs w:val="20"/>
              </w:rPr>
            </w:pPr>
          </w:p>
        </w:tc>
        <w:tc>
          <w:tcPr>
            <w:tcW w:w="1940" w:type="dxa"/>
          </w:tcPr>
          <w:p w:rsidR="00E22B50" w:rsidRPr="00E22B50" w:rsidRDefault="00E22B50" w:rsidP="00E22B50">
            <w:pPr>
              <w:contextualSpacing/>
              <w:rPr>
                <w:rFonts w:ascii="Times New Roman" w:hAnsi="Times New Roman" w:cs="Times New Roman"/>
                <w:sz w:val="20"/>
                <w:szCs w:val="20"/>
              </w:rPr>
            </w:pPr>
            <w:r w:rsidRPr="00E22B50">
              <w:rPr>
                <w:rFonts w:ascii="Times New Roman" w:hAnsi="Times New Roman" w:cs="Times New Roman"/>
                <w:sz w:val="20"/>
                <w:szCs w:val="20"/>
              </w:rPr>
              <w:t>CEUs</w:t>
            </w:r>
            <w:r>
              <w:rPr>
                <w:rFonts w:ascii="Times New Roman" w:hAnsi="Times New Roman" w:cs="Times New Roman"/>
                <w:sz w:val="20"/>
                <w:szCs w:val="20"/>
              </w:rPr>
              <w:t>**</w:t>
            </w:r>
          </w:p>
          <w:p w:rsidR="00E22B50" w:rsidRPr="00E22B50" w:rsidRDefault="00E22B50" w:rsidP="00E22B50">
            <w:pPr>
              <w:contextualSpacing/>
              <w:rPr>
                <w:rFonts w:ascii="Times New Roman" w:hAnsi="Times New Roman" w:cs="Times New Roman"/>
                <w:sz w:val="20"/>
                <w:szCs w:val="20"/>
              </w:rPr>
            </w:pPr>
            <w:r w:rsidRPr="00E22B50">
              <w:rPr>
                <w:rFonts w:ascii="Times New Roman" w:hAnsi="Times New Roman" w:cs="Times New Roman"/>
                <w:sz w:val="20"/>
                <w:szCs w:val="20"/>
              </w:rPr>
              <w:t>N=139</w:t>
            </w:r>
          </w:p>
          <w:p w:rsidR="009A25CD" w:rsidRPr="00E22B50" w:rsidRDefault="009A25CD" w:rsidP="00E22B50">
            <w:pPr>
              <w:contextualSpacing/>
              <w:rPr>
                <w:rFonts w:ascii="Times New Roman" w:hAnsi="Times New Roman" w:cs="Times New Roman"/>
                <w:sz w:val="20"/>
                <w:szCs w:val="20"/>
              </w:rPr>
            </w:pPr>
          </w:p>
        </w:tc>
        <w:tc>
          <w:tcPr>
            <w:tcW w:w="1940" w:type="dxa"/>
          </w:tcPr>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Statement of Compliance</w:t>
            </w:r>
            <w:r w:rsidR="00E22B50">
              <w:rPr>
                <w:rFonts w:ascii="Times New Roman" w:hAnsi="Times New Roman" w:cs="Times New Roman"/>
                <w:sz w:val="20"/>
                <w:szCs w:val="20"/>
              </w:rPr>
              <w:t>**</w:t>
            </w:r>
          </w:p>
          <w:p w:rsidR="009A25CD" w:rsidRPr="00E22B50" w:rsidRDefault="009A25CD" w:rsidP="009A25CD">
            <w:pPr>
              <w:contextualSpacing/>
              <w:rPr>
                <w:rFonts w:ascii="Times New Roman" w:hAnsi="Times New Roman" w:cs="Times New Roman"/>
                <w:sz w:val="20"/>
                <w:szCs w:val="20"/>
              </w:rPr>
            </w:pPr>
            <w:r w:rsidRPr="00E22B50">
              <w:rPr>
                <w:rFonts w:ascii="Times New Roman" w:hAnsi="Times New Roman" w:cs="Times New Roman"/>
                <w:sz w:val="20"/>
                <w:szCs w:val="20"/>
              </w:rPr>
              <w:t>N=92</w:t>
            </w:r>
          </w:p>
          <w:p w:rsidR="009A25CD" w:rsidRPr="00E22B50" w:rsidRDefault="009A25CD" w:rsidP="00E22B50">
            <w:pPr>
              <w:contextualSpacing/>
              <w:rPr>
                <w:rFonts w:ascii="Times New Roman" w:hAnsi="Times New Roman" w:cs="Times New Roman"/>
                <w:sz w:val="20"/>
                <w:szCs w:val="20"/>
              </w:rPr>
            </w:pPr>
          </w:p>
        </w:tc>
        <w:tc>
          <w:tcPr>
            <w:tcW w:w="1680" w:type="dxa"/>
          </w:tcPr>
          <w:p w:rsidR="009A25CD" w:rsidRPr="00E22B50" w:rsidRDefault="009A25CD" w:rsidP="009A25CD">
            <w:pPr>
              <w:contextualSpacing/>
              <w:rPr>
                <w:rFonts w:ascii="Times New Roman" w:hAnsi="Times New Roman" w:cs="Times New Roman"/>
                <w:sz w:val="20"/>
                <w:szCs w:val="20"/>
              </w:rPr>
            </w:pPr>
          </w:p>
        </w:tc>
      </w:tr>
    </w:tbl>
    <w:p w:rsidR="009A25CD" w:rsidRDefault="009A25CD" w:rsidP="009A25CD">
      <w:pPr>
        <w:spacing w:line="240" w:lineRule="auto"/>
        <w:contextualSpacing/>
        <w:rPr>
          <w:rFonts w:ascii="Times New Roman" w:hAnsi="Times New Roman" w:cs="Times New Roman"/>
          <w:sz w:val="24"/>
          <w:szCs w:val="24"/>
        </w:rPr>
      </w:pPr>
    </w:p>
    <w:p w:rsidR="00E22B50" w:rsidRPr="00E22B50" w:rsidRDefault="00E22B50" w:rsidP="009A25CD">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States and Number of Cases</w:t>
      </w:r>
    </w:p>
    <w:p w:rsidR="009A25CD" w:rsidRDefault="009A25CD" w:rsidP="002A594E">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066D8" w:rsidTr="008066D8">
        <w:tc>
          <w:tcPr>
            <w:tcW w:w="1558" w:type="dxa"/>
          </w:tcPr>
          <w:p w:rsidR="008066D8" w:rsidRPr="00E22B50" w:rsidRDefault="008066D8" w:rsidP="008066D8">
            <w:pPr>
              <w:spacing w:after="160"/>
              <w:rPr>
                <w:rFonts w:ascii="Times New Roman" w:hAnsi="Times New Roman" w:cs="Times New Roman"/>
                <w:sz w:val="24"/>
                <w:szCs w:val="24"/>
                <w:u w:val="single"/>
              </w:rPr>
            </w:pPr>
            <w:r w:rsidRPr="00E22B50">
              <w:rPr>
                <w:rFonts w:ascii="Times New Roman" w:hAnsi="Times New Roman" w:cs="Times New Roman"/>
                <w:sz w:val="24"/>
                <w:szCs w:val="24"/>
                <w:u w:val="single"/>
              </w:rPr>
              <w:t>State</w:t>
            </w:r>
          </w:p>
        </w:tc>
        <w:tc>
          <w:tcPr>
            <w:tcW w:w="1558" w:type="dxa"/>
          </w:tcPr>
          <w:p w:rsidR="008066D8" w:rsidRPr="00E22B50" w:rsidRDefault="008066D8" w:rsidP="008066D8">
            <w:pPr>
              <w:spacing w:after="160"/>
              <w:rPr>
                <w:rFonts w:ascii="Times New Roman" w:hAnsi="Times New Roman" w:cs="Times New Roman"/>
                <w:sz w:val="24"/>
                <w:szCs w:val="24"/>
                <w:u w:val="single"/>
              </w:rPr>
            </w:pPr>
            <w:r w:rsidRPr="00E22B50">
              <w:rPr>
                <w:rFonts w:ascii="Times New Roman" w:hAnsi="Times New Roman" w:cs="Times New Roman"/>
                <w:sz w:val="24"/>
                <w:szCs w:val="24"/>
                <w:u w:val="single"/>
              </w:rPr>
              <w:t>Cases</w:t>
            </w:r>
          </w:p>
        </w:tc>
        <w:tc>
          <w:tcPr>
            <w:tcW w:w="1558" w:type="dxa"/>
          </w:tcPr>
          <w:p w:rsidR="008066D8" w:rsidRPr="00E22B50" w:rsidRDefault="008066D8" w:rsidP="008066D8">
            <w:pPr>
              <w:spacing w:after="160"/>
              <w:rPr>
                <w:rFonts w:ascii="Times New Roman" w:hAnsi="Times New Roman" w:cs="Times New Roman"/>
                <w:sz w:val="24"/>
                <w:szCs w:val="24"/>
                <w:u w:val="single"/>
              </w:rPr>
            </w:pPr>
            <w:r w:rsidRPr="00E22B50">
              <w:rPr>
                <w:rFonts w:ascii="Times New Roman" w:hAnsi="Times New Roman" w:cs="Times New Roman"/>
                <w:sz w:val="24"/>
                <w:szCs w:val="24"/>
                <w:u w:val="single"/>
              </w:rPr>
              <w:t>State</w:t>
            </w:r>
          </w:p>
        </w:tc>
        <w:tc>
          <w:tcPr>
            <w:tcW w:w="1558" w:type="dxa"/>
          </w:tcPr>
          <w:p w:rsidR="008066D8" w:rsidRPr="00E22B50" w:rsidRDefault="008066D8" w:rsidP="008066D8">
            <w:pPr>
              <w:spacing w:after="160"/>
              <w:rPr>
                <w:rFonts w:ascii="Times New Roman" w:hAnsi="Times New Roman" w:cs="Times New Roman"/>
                <w:sz w:val="24"/>
                <w:szCs w:val="24"/>
                <w:u w:val="single"/>
              </w:rPr>
            </w:pPr>
            <w:r w:rsidRPr="00E22B50">
              <w:rPr>
                <w:rFonts w:ascii="Times New Roman" w:hAnsi="Times New Roman" w:cs="Times New Roman"/>
                <w:sz w:val="24"/>
                <w:szCs w:val="24"/>
                <w:u w:val="single"/>
              </w:rPr>
              <w:t>Cases</w:t>
            </w:r>
          </w:p>
        </w:tc>
        <w:tc>
          <w:tcPr>
            <w:tcW w:w="1559" w:type="dxa"/>
          </w:tcPr>
          <w:p w:rsidR="008066D8" w:rsidRPr="00E22B50" w:rsidRDefault="008066D8" w:rsidP="008066D8">
            <w:pPr>
              <w:spacing w:after="160"/>
              <w:rPr>
                <w:rFonts w:ascii="Times New Roman" w:hAnsi="Times New Roman" w:cs="Times New Roman"/>
                <w:sz w:val="24"/>
                <w:szCs w:val="24"/>
                <w:u w:val="single"/>
              </w:rPr>
            </w:pPr>
            <w:r w:rsidRPr="00E22B50">
              <w:rPr>
                <w:rFonts w:ascii="Times New Roman" w:hAnsi="Times New Roman" w:cs="Times New Roman"/>
                <w:sz w:val="24"/>
                <w:szCs w:val="24"/>
                <w:u w:val="single"/>
              </w:rPr>
              <w:t>State</w:t>
            </w:r>
          </w:p>
        </w:tc>
        <w:tc>
          <w:tcPr>
            <w:tcW w:w="1559" w:type="dxa"/>
          </w:tcPr>
          <w:p w:rsidR="008066D8" w:rsidRPr="00E22B50" w:rsidRDefault="008066D8" w:rsidP="008066D8">
            <w:pPr>
              <w:spacing w:after="160"/>
              <w:rPr>
                <w:rFonts w:ascii="Times New Roman" w:hAnsi="Times New Roman" w:cs="Times New Roman"/>
                <w:sz w:val="24"/>
                <w:szCs w:val="24"/>
                <w:u w:val="single"/>
              </w:rPr>
            </w:pPr>
            <w:r w:rsidRPr="00E22B50">
              <w:rPr>
                <w:rFonts w:ascii="Times New Roman" w:hAnsi="Times New Roman" w:cs="Times New Roman"/>
                <w:sz w:val="24"/>
                <w:szCs w:val="24"/>
                <w:u w:val="single"/>
              </w:rPr>
              <w:t>Cases</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Alabama</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7</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Kansas</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20</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Ohio</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2</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Alaska</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2</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Kentucky</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8</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Oklahoma</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5</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Arizona</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18</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Louisiana</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6</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Oregon</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20</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California</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889</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Maine</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2</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Pennsylvania</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13</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Colorado</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32</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Michigan</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2</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South Carolina</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3</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Connecticut</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6</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Minnesota</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46</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Tennessee</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30</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Delaware</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1</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Mississippi</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4</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Texas</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30</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Hawaii</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1</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Missouri</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6</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Utah</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7</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Idaho</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22</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Nevada</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14</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Virginia</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10</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Illinois</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3</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New Jersey</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2</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Wisconsin</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8</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Indiana</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12</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New York</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2</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Wyoming</w:t>
            </w:r>
          </w:p>
        </w:tc>
        <w:tc>
          <w:tcPr>
            <w:tcW w:w="1559"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3</w:t>
            </w:r>
          </w:p>
        </w:tc>
      </w:tr>
      <w:tr w:rsidR="008066D8" w:rsidTr="008066D8">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Iowa</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3</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North Dakota</w:t>
            </w:r>
          </w:p>
        </w:tc>
        <w:tc>
          <w:tcPr>
            <w:tcW w:w="1558" w:type="dxa"/>
          </w:tcPr>
          <w:p w:rsidR="008066D8" w:rsidRPr="008F14E1" w:rsidRDefault="008066D8" w:rsidP="008F14E1">
            <w:pPr>
              <w:spacing w:after="160"/>
              <w:contextualSpacing/>
              <w:rPr>
                <w:rFonts w:ascii="Times New Roman" w:hAnsi="Times New Roman" w:cs="Times New Roman"/>
                <w:sz w:val="24"/>
                <w:szCs w:val="24"/>
              </w:rPr>
            </w:pPr>
            <w:r w:rsidRPr="008F14E1">
              <w:rPr>
                <w:rFonts w:ascii="Times New Roman" w:hAnsi="Times New Roman" w:cs="Times New Roman"/>
                <w:sz w:val="24"/>
                <w:szCs w:val="24"/>
              </w:rPr>
              <w:t>2</w:t>
            </w:r>
          </w:p>
        </w:tc>
        <w:tc>
          <w:tcPr>
            <w:tcW w:w="1559" w:type="dxa"/>
          </w:tcPr>
          <w:p w:rsidR="008066D8" w:rsidRPr="008F14E1" w:rsidRDefault="008066D8" w:rsidP="008F14E1">
            <w:pPr>
              <w:spacing w:after="160"/>
              <w:contextualSpacing/>
              <w:rPr>
                <w:rFonts w:ascii="Times New Roman" w:hAnsi="Times New Roman" w:cs="Times New Roman"/>
                <w:sz w:val="24"/>
                <w:szCs w:val="24"/>
              </w:rPr>
            </w:pPr>
          </w:p>
        </w:tc>
        <w:tc>
          <w:tcPr>
            <w:tcW w:w="1559" w:type="dxa"/>
          </w:tcPr>
          <w:p w:rsidR="008066D8" w:rsidRPr="008F14E1" w:rsidRDefault="008066D8" w:rsidP="008F14E1">
            <w:pPr>
              <w:spacing w:after="160"/>
              <w:contextualSpacing/>
              <w:rPr>
                <w:rFonts w:ascii="Times New Roman" w:hAnsi="Times New Roman" w:cs="Times New Roman"/>
                <w:sz w:val="24"/>
                <w:szCs w:val="24"/>
              </w:rPr>
            </w:pPr>
          </w:p>
        </w:tc>
      </w:tr>
    </w:tbl>
    <w:p w:rsidR="008066D8" w:rsidRDefault="008066D8" w:rsidP="002A594E">
      <w:pPr>
        <w:spacing w:line="240" w:lineRule="auto"/>
        <w:contextualSpacing/>
        <w:rPr>
          <w:rFonts w:ascii="Times New Roman" w:hAnsi="Times New Roman" w:cs="Times New Roman"/>
          <w:sz w:val="24"/>
          <w:szCs w:val="24"/>
        </w:rPr>
      </w:pPr>
    </w:p>
    <w:p w:rsidR="008066D8" w:rsidRDefault="008066D8" w:rsidP="002A594E">
      <w:pPr>
        <w:spacing w:line="240" w:lineRule="auto"/>
        <w:contextualSpacing/>
        <w:rPr>
          <w:rFonts w:ascii="Times New Roman" w:hAnsi="Times New Roman" w:cs="Times New Roman"/>
          <w:sz w:val="24"/>
          <w:szCs w:val="24"/>
        </w:rPr>
      </w:pPr>
    </w:p>
    <w:p w:rsidR="008066D8" w:rsidRDefault="008066D8" w:rsidP="008066D8">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Gender and Violations</w:t>
      </w:r>
    </w:p>
    <w:p w:rsidR="008066D8" w:rsidRDefault="008066D8" w:rsidP="008066D8">
      <w:pPr>
        <w:spacing w:line="240" w:lineRule="auto"/>
        <w:contextualSpacing/>
        <w:rPr>
          <w:rFonts w:ascii="Times New Roman" w:hAnsi="Times New Roman" w:cs="Times New Roman"/>
          <w:i/>
          <w:sz w:val="24"/>
          <w:szCs w:val="24"/>
        </w:rPr>
      </w:pPr>
    </w:p>
    <w:p w:rsidR="00906345" w:rsidRDefault="008066D8" w:rsidP="002A594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Males in CA were more likely to be charged with </w:t>
      </w:r>
      <w:r w:rsidRPr="008066D8">
        <w:rPr>
          <w:rFonts w:ascii="Times New Roman" w:hAnsi="Times New Roman" w:cs="Times New Roman"/>
          <w:sz w:val="24"/>
          <w:szCs w:val="24"/>
        </w:rPr>
        <w:t xml:space="preserve">committed or arrested for a misdemeanor (38%), unprofessional conduct (37%), and impairment – substance use (33%). </w:t>
      </w:r>
      <w:r>
        <w:rPr>
          <w:rFonts w:ascii="Times New Roman" w:hAnsi="Times New Roman" w:cs="Times New Roman"/>
          <w:sz w:val="24"/>
          <w:szCs w:val="24"/>
        </w:rPr>
        <w:t>F</w:t>
      </w:r>
      <w:r w:rsidRPr="008066D8">
        <w:rPr>
          <w:rFonts w:ascii="Times New Roman" w:hAnsi="Times New Roman" w:cs="Times New Roman"/>
          <w:sz w:val="24"/>
          <w:szCs w:val="24"/>
        </w:rPr>
        <w:t xml:space="preserve">emales in California, </w:t>
      </w:r>
      <w:r>
        <w:rPr>
          <w:rFonts w:ascii="Times New Roman" w:hAnsi="Times New Roman" w:cs="Times New Roman"/>
          <w:sz w:val="24"/>
          <w:szCs w:val="24"/>
        </w:rPr>
        <w:t>were more likely to be charged with</w:t>
      </w:r>
      <w:r w:rsidRPr="008066D8">
        <w:rPr>
          <w:rFonts w:ascii="Times New Roman" w:hAnsi="Times New Roman" w:cs="Times New Roman"/>
          <w:sz w:val="24"/>
          <w:szCs w:val="24"/>
        </w:rPr>
        <w:t xml:space="preserve"> committed or arrested for a misdemeanor (35%), impairment – substance use (31%), and misrepresentation on licensure (27%). For the rest of the states included in </w:t>
      </w:r>
      <w:r>
        <w:rPr>
          <w:rFonts w:ascii="Times New Roman" w:hAnsi="Times New Roman" w:cs="Times New Roman"/>
          <w:sz w:val="24"/>
          <w:szCs w:val="24"/>
        </w:rPr>
        <w:t xml:space="preserve">this </w:t>
      </w:r>
      <w:r w:rsidRPr="008066D8">
        <w:rPr>
          <w:rFonts w:ascii="Times New Roman" w:hAnsi="Times New Roman" w:cs="Times New Roman"/>
          <w:sz w:val="24"/>
          <w:szCs w:val="24"/>
        </w:rPr>
        <w:t xml:space="preserve">study, </w:t>
      </w:r>
      <w:r>
        <w:rPr>
          <w:rFonts w:ascii="Times New Roman" w:hAnsi="Times New Roman" w:cs="Times New Roman"/>
          <w:sz w:val="24"/>
          <w:szCs w:val="24"/>
        </w:rPr>
        <w:t>males were more likely to be charged with</w:t>
      </w:r>
      <w:r w:rsidRPr="008066D8">
        <w:rPr>
          <w:rFonts w:ascii="Times New Roman" w:hAnsi="Times New Roman" w:cs="Times New Roman"/>
          <w:sz w:val="24"/>
          <w:szCs w:val="24"/>
        </w:rPr>
        <w:t xml:space="preserve"> sexual dual relationship, sexual misconduct, or sexually inappropriate behaviors (20%), failure to meet CEU requirements (13%), and non-sexual dual relationships (11%)</w:t>
      </w:r>
      <w:r>
        <w:rPr>
          <w:rFonts w:ascii="Times New Roman" w:hAnsi="Times New Roman" w:cs="Times New Roman"/>
          <w:sz w:val="24"/>
          <w:szCs w:val="24"/>
        </w:rPr>
        <w:t>. Females were more likely to be charged with</w:t>
      </w:r>
      <w:r w:rsidRPr="008066D8">
        <w:rPr>
          <w:rFonts w:ascii="Times New Roman" w:hAnsi="Times New Roman" w:cs="Times New Roman"/>
          <w:sz w:val="24"/>
          <w:szCs w:val="24"/>
        </w:rPr>
        <w:t xml:space="preserve"> unlicensed practice or practicing with an expired license (16%), failure to meet CEU requirements (12%), and non-sexual dual relationship (12%)</w:t>
      </w:r>
      <w:r>
        <w:rPr>
          <w:rFonts w:ascii="Times New Roman" w:hAnsi="Times New Roman" w:cs="Times New Roman"/>
          <w:sz w:val="24"/>
          <w:szCs w:val="24"/>
        </w:rPr>
        <w:t xml:space="preserve">. </w:t>
      </w:r>
    </w:p>
    <w:p w:rsidR="00906345" w:rsidRDefault="00906345" w:rsidP="002A594E">
      <w:pPr>
        <w:spacing w:line="240" w:lineRule="auto"/>
        <w:contextualSpacing/>
        <w:rPr>
          <w:rFonts w:ascii="Times New Roman" w:hAnsi="Times New Roman" w:cs="Times New Roman"/>
          <w:sz w:val="24"/>
          <w:szCs w:val="24"/>
        </w:rPr>
      </w:pPr>
    </w:p>
    <w:p w:rsidR="008F14E1" w:rsidRDefault="00906345" w:rsidP="002A594E">
      <w:pPr>
        <w:spacing w:line="240" w:lineRule="auto"/>
        <w:contextualSpacing/>
        <w:rPr>
          <w:rFonts w:ascii="Times New Roman" w:hAnsi="Times New Roman" w:cs="Times New Roman"/>
          <w:sz w:val="24"/>
          <w:szCs w:val="24"/>
        </w:rPr>
      </w:pPr>
      <w:r w:rsidRPr="00906345">
        <w:rPr>
          <w:rFonts w:ascii="Times New Roman" w:hAnsi="Times New Roman" w:cs="Times New Roman"/>
          <w:b/>
          <w:i/>
          <w:sz w:val="24"/>
          <w:szCs w:val="24"/>
        </w:rPr>
        <w:t>Limitations:</w:t>
      </w:r>
      <w:r>
        <w:rPr>
          <w:rFonts w:ascii="Times New Roman" w:hAnsi="Times New Roman" w:cs="Times New Roman"/>
          <w:b/>
          <w:i/>
          <w:sz w:val="24"/>
          <w:szCs w:val="24"/>
        </w:rPr>
        <w:t xml:space="preserve"> </w:t>
      </w:r>
      <w:r>
        <w:rPr>
          <w:rFonts w:ascii="Times New Roman" w:hAnsi="Times New Roman" w:cs="Times New Roman"/>
          <w:sz w:val="24"/>
          <w:szCs w:val="24"/>
        </w:rPr>
        <w:t xml:space="preserve">Data from 36 jurisdictions out of 51. Although efforts were made to control for consistency of data, due to variations among states in terminology and in how it was presented, researcher interpretation could still be a factor </w:t>
      </w:r>
      <w:r w:rsidR="008F14E1">
        <w:rPr>
          <w:rFonts w:ascii="Times New Roman" w:hAnsi="Times New Roman" w:cs="Times New Roman"/>
          <w:sz w:val="24"/>
          <w:szCs w:val="24"/>
        </w:rPr>
        <w:t>(Rollins &amp; Grames, 2020)</w:t>
      </w:r>
      <w:r w:rsidR="00153CBF">
        <w:rPr>
          <w:rFonts w:ascii="Times New Roman" w:hAnsi="Times New Roman" w:cs="Times New Roman"/>
          <w:sz w:val="24"/>
          <w:szCs w:val="24"/>
        </w:rPr>
        <w:t>.</w:t>
      </w:r>
    </w:p>
    <w:p w:rsidR="00153CBF" w:rsidRDefault="00153CBF" w:rsidP="002A594E">
      <w:pPr>
        <w:spacing w:line="240" w:lineRule="auto"/>
        <w:contextualSpacing/>
        <w:rPr>
          <w:rFonts w:ascii="Times New Roman" w:hAnsi="Times New Roman" w:cs="Times New Roman"/>
          <w:sz w:val="24"/>
          <w:szCs w:val="24"/>
        </w:rPr>
      </w:pPr>
    </w:p>
    <w:p w:rsidR="00153CBF" w:rsidRPr="00153CBF" w:rsidRDefault="00153CBF" w:rsidP="00153CBF">
      <w:pPr>
        <w:spacing w:line="240" w:lineRule="auto"/>
        <w:contextualSpacing/>
        <w:rPr>
          <w:rFonts w:ascii="Times New Roman" w:hAnsi="Times New Roman" w:cs="Times New Roman"/>
          <w:sz w:val="24"/>
          <w:szCs w:val="24"/>
        </w:rPr>
      </w:pPr>
    </w:p>
    <w:p w:rsidR="00153CBF" w:rsidRPr="00153CBF" w:rsidRDefault="00153CBF" w:rsidP="00153CBF">
      <w:pPr>
        <w:spacing w:line="240" w:lineRule="auto"/>
        <w:contextualSpacing/>
        <w:jc w:val="center"/>
        <w:rPr>
          <w:rFonts w:ascii="Times New Roman" w:hAnsi="Times New Roman" w:cs="Times New Roman"/>
          <w:i/>
          <w:sz w:val="28"/>
          <w:szCs w:val="28"/>
        </w:rPr>
      </w:pPr>
      <w:r w:rsidRPr="00153CBF">
        <w:rPr>
          <w:rFonts w:ascii="Times New Roman" w:hAnsi="Times New Roman" w:cs="Times New Roman"/>
          <w:i/>
          <w:sz w:val="28"/>
          <w:szCs w:val="28"/>
        </w:rPr>
        <w:t>Survey Study</w:t>
      </w:r>
    </w:p>
    <w:p w:rsidR="00153CBF" w:rsidRPr="00153CBF" w:rsidRDefault="00153CBF" w:rsidP="00153CBF">
      <w:pPr>
        <w:spacing w:line="240" w:lineRule="auto"/>
        <w:contextualSpacing/>
        <w:rPr>
          <w:rFonts w:ascii="Times New Roman" w:hAnsi="Times New Roman" w:cs="Times New Roman"/>
          <w:sz w:val="24"/>
          <w:szCs w:val="24"/>
        </w:rPr>
      </w:pPr>
    </w:p>
    <w:p w:rsidR="00153CBF" w:rsidRPr="00153CBF" w:rsidRDefault="00153CBF" w:rsidP="00153CBF">
      <w:pPr>
        <w:spacing w:line="240" w:lineRule="auto"/>
        <w:contextualSpacing/>
        <w:rPr>
          <w:rFonts w:ascii="Times New Roman" w:hAnsi="Times New Roman" w:cs="Times New Roman"/>
          <w:sz w:val="24"/>
          <w:szCs w:val="24"/>
        </w:rPr>
      </w:pPr>
      <w:r w:rsidRPr="00153CBF">
        <w:rPr>
          <w:rFonts w:ascii="Times New Roman" w:hAnsi="Times New Roman" w:cs="Times New Roman"/>
          <w:b/>
          <w:i/>
          <w:sz w:val="24"/>
          <w:szCs w:val="24"/>
        </w:rPr>
        <w:t>Purpose:</w:t>
      </w:r>
      <w:r w:rsidRPr="00153CBF">
        <w:rPr>
          <w:rFonts w:ascii="Times New Roman" w:hAnsi="Times New Roman" w:cs="Times New Roman"/>
          <w:sz w:val="24"/>
          <w:szCs w:val="24"/>
        </w:rPr>
        <w:t xml:space="preserve"> To determine the risk factors and likelihood of incurring a licensure complaint for marriage and family therapists </w:t>
      </w:r>
    </w:p>
    <w:p w:rsidR="00153CBF" w:rsidRPr="00153CBF" w:rsidRDefault="00153CBF" w:rsidP="00153CBF">
      <w:pPr>
        <w:spacing w:line="240" w:lineRule="auto"/>
        <w:contextualSpacing/>
        <w:rPr>
          <w:rFonts w:ascii="Times New Roman" w:hAnsi="Times New Roman" w:cs="Times New Roman"/>
          <w:b/>
          <w:i/>
          <w:sz w:val="24"/>
          <w:szCs w:val="24"/>
        </w:rPr>
      </w:pPr>
    </w:p>
    <w:p w:rsidR="00153CBF" w:rsidRPr="00153CBF" w:rsidRDefault="00153CBF" w:rsidP="00153CBF">
      <w:pPr>
        <w:spacing w:line="240" w:lineRule="auto"/>
        <w:contextualSpacing/>
        <w:rPr>
          <w:rFonts w:ascii="Times New Roman" w:hAnsi="Times New Roman" w:cs="Times New Roman"/>
          <w:sz w:val="24"/>
          <w:szCs w:val="24"/>
        </w:rPr>
      </w:pPr>
      <w:r w:rsidRPr="00153CBF">
        <w:rPr>
          <w:rFonts w:ascii="Times New Roman" w:hAnsi="Times New Roman" w:cs="Times New Roman"/>
          <w:b/>
          <w:i/>
          <w:sz w:val="24"/>
          <w:szCs w:val="24"/>
        </w:rPr>
        <w:t>Methodology</w:t>
      </w:r>
      <w:r w:rsidRPr="00153CBF">
        <w:rPr>
          <w:rFonts w:ascii="Times New Roman" w:hAnsi="Times New Roman" w:cs="Times New Roman"/>
          <w:sz w:val="24"/>
          <w:szCs w:val="24"/>
        </w:rPr>
        <w:t>: Licensed Marriage and Family Therapists were recruited via an email campaign in which authors emailed participants inviting them to complete a confidential research survey about their license experiences. Purchased lists and solicitation through professional organizations resulted in a pool of approximately 8,585. Participants were asked to click a hyperlink to a Qualtrics online survey, indicate informed consent, and complete survey. There were 508 responses returned, giving a response rate of approximately 5.9%.</w:t>
      </w:r>
    </w:p>
    <w:p w:rsidR="00153CBF" w:rsidRPr="00153CBF" w:rsidRDefault="00153CBF" w:rsidP="00153CBF">
      <w:pPr>
        <w:spacing w:line="240" w:lineRule="auto"/>
        <w:contextualSpacing/>
        <w:rPr>
          <w:rFonts w:ascii="Times New Roman" w:hAnsi="Times New Roman" w:cs="Times New Roman"/>
          <w:sz w:val="24"/>
          <w:szCs w:val="24"/>
        </w:rPr>
      </w:pPr>
    </w:p>
    <w:p w:rsidR="00153CBF" w:rsidRPr="00153CBF" w:rsidRDefault="00153CBF" w:rsidP="00153CBF">
      <w:pPr>
        <w:spacing w:line="240" w:lineRule="auto"/>
        <w:contextualSpacing/>
        <w:rPr>
          <w:rFonts w:ascii="Times New Roman" w:hAnsi="Times New Roman" w:cs="Times New Roman"/>
          <w:sz w:val="24"/>
          <w:szCs w:val="24"/>
        </w:rPr>
      </w:pPr>
      <w:r w:rsidRPr="00153CBF">
        <w:rPr>
          <w:rFonts w:ascii="Times New Roman" w:hAnsi="Times New Roman" w:cs="Times New Roman"/>
          <w:b/>
          <w:i/>
          <w:sz w:val="24"/>
          <w:szCs w:val="24"/>
        </w:rPr>
        <w:t>Participants</w:t>
      </w:r>
      <w:r w:rsidRPr="00153CBF">
        <w:rPr>
          <w:rFonts w:ascii="Times New Roman" w:hAnsi="Times New Roman" w:cs="Times New Roman"/>
          <w:sz w:val="24"/>
          <w:szCs w:val="24"/>
        </w:rPr>
        <w:t>:  Included 405 MFTs. Majority were female (273; 67.4%), Caucasian (342; 84.4%), heterosexual (368; 90.9%), married or partnered (296; 73%) and Licensed Marriage and Family Therapists (360; 88.9%). Age ranged from 26 to 83 (</w:t>
      </w:r>
      <w:r w:rsidRPr="00153CBF">
        <w:rPr>
          <w:rFonts w:ascii="Times New Roman" w:hAnsi="Times New Roman" w:cs="Times New Roman"/>
          <w:i/>
          <w:sz w:val="24"/>
          <w:szCs w:val="24"/>
        </w:rPr>
        <w:t xml:space="preserve">M </w:t>
      </w:r>
      <w:r w:rsidRPr="00153CBF">
        <w:rPr>
          <w:rFonts w:ascii="Times New Roman" w:hAnsi="Times New Roman" w:cs="Times New Roman"/>
          <w:sz w:val="24"/>
          <w:szCs w:val="24"/>
        </w:rPr>
        <w:t xml:space="preserve">= 50.46; </w:t>
      </w:r>
      <w:r w:rsidRPr="00153CBF">
        <w:rPr>
          <w:rFonts w:ascii="Times New Roman" w:hAnsi="Times New Roman" w:cs="Times New Roman"/>
          <w:i/>
          <w:sz w:val="24"/>
          <w:szCs w:val="24"/>
        </w:rPr>
        <w:t xml:space="preserve">SD </w:t>
      </w:r>
      <w:r w:rsidRPr="00153CBF">
        <w:rPr>
          <w:rFonts w:ascii="Times New Roman" w:hAnsi="Times New Roman" w:cs="Times New Roman"/>
          <w:sz w:val="24"/>
          <w:szCs w:val="24"/>
        </w:rPr>
        <w:t xml:space="preserve">= 10.15). Most reported working in either a solo private practice (186; 45.9%) or a group private practice (103; 25.4%). Most participants reported holding only one mental health license, along with 104 (25.7%) who reported holding two mental licenses (e.g., LMFT and LPC). Over half (260; 64.5%) of the sample indicated they were licensed provisionally before attaining full licensure. </w:t>
      </w:r>
    </w:p>
    <w:p w:rsidR="00153CBF" w:rsidRPr="00153CBF" w:rsidRDefault="00153CBF" w:rsidP="00153CBF">
      <w:pPr>
        <w:spacing w:line="240" w:lineRule="auto"/>
        <w:contextualSpacing/>
        <w:rPr>
          <w:rFonts w:ascii="Times New Roman" w:hAnsi="Times New Roman" w:cs="Times New Roman"/>
          <w:sz w:val="24"/>
          <w:szCs w:val="24"/>
        </w:rPr>
      </w:pPr>
    </w:p>
    <w:p w:rsidR="00153CBF" w:rsidRPr="00153CBF" w:rsidRDefault="00153CBF" w:rsidP="00153CBF">
      <w:pPr>
        <w:spacing w:line="240" w:lineRule="auto"/>
        <w:contextualSpacing/>
        <w:rPr>
          <w:rFonts w:ascii="Times New Roman" w:hAnsi="Times New Roman" w:cs="Times New Roman"/>
          <w:sz w:val="24"/>
          <w:szCs w:val="24"/>
        </w:rPr>
      </w:pPr>
      <w:r w:rsidRPr="00153CBF">
        <w:rPr>
          <w:rFonts w:ascii="Times New Roman" w:hAnsi="Times New Roman" w:cs="Times New Roman"/>
          <w:b/>
          <w:i/>
          <w:sz w:val="24"/>
          <w:szCs w:val="24"/>
        </w:rPr>
        <w:t xml:space="preserve">Results: </w:t>
      </w:r>
      <w:r w:rsidRPr="00153CBF">
        <w:rPr>
          <w:rFonts w:ascii="Times New Roman" w:hAnsi="Times New Roman" w:cs="Times New Roman"/>
          <w:sz w:val="24"/>
          <w:szCs w:val="24"/>
        </w:rPr>
        <w:t>Of the 405 marriage and family therapists responding to the survey, 44 (9.2%) reported receiving a complaint against their license.</w:t>
      </w:r>
    </w:p>
    <w:p w:rsidR="00153CBF" w:rsidRPr="00153CBF" w:rsidRDefault="00153CBF" w:rsidP="00153CBF">
      <w:pPr>
        <w:spacing w:line="240" w:lineRule="auto"/>
        <w:contextualSpacing/>
        <w:rPr>
          <w:rFonts w:ascii="Times New Roman" w:hAnsi="Times New Roman" w:cs="Times New Roman"/>
          <w:sz w:val="24"/>
          <w:szCs w:val="24"/>
        </w:rPr>
      </w:pPr>
    </w:p>
    <w:p w:rsidR="00153CBF" w:rsidRPr="00153CBF" w:rsidRDefault="00153CBF" w:rsidP="00153CBF">
      <w:pPr>
        <w:spacing w:line="240" w:lineRule="auto"/>
        <w:contextualSpacing/>
        <w:rPr>
          <w:rFonts w:ascii="Times New Roman" w:hAnsi="Times New Roman" w:cs="Times New Roman"/>
          <w:sz w:val="24"/>
          <w:szCs w:val="24"/>
        </w:rPr>
      </w:pPr>
      <w:r w:rsidRPr="00153CBF">
        <w:rPr>
          <w:rFonts w:ascii="Times New Roman" w:hAnsi="Times New Roman" w:cs="Times New Roman"/>
          <w:i/>
          <w:sz w:val="24"/>
          <w:szCs w:val="24"/>
        </w:rPr>
        <w:t>Type of Complaints and Outcomes</w:t>
      </w:r>
    </w:p>
    <w:p w:rsidR="00153CBF" w:rsidRPr="00153CBF" w:rsidRDefault="00153CBF" w:rsidP="00153CBF">
      <w:pPr>
        <w:numPr>
          <w:ilvl w:val="0"/>
          <w:numId w:val="1"/>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 xml:space="preserve">Most commonly reported complaint filed was due to unprofessional conduct (31.8%), followed by incompetence (13.6%) and breach of confidentiality (13.6%). </w:t>
      </w:r>
    </w:p>
    <w:p w:rsidR="00153CBF" w:rsidRPr="00153CBF" w:rsidRDefault="00153CBF" w:rsidP="00153CBF">
      <w:pPr>
        <w:numPr>
          <w:ilvl w:val="0"/>
          <w:numId w:val="1"/>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 xml:space="preserve">Complaints were most likely to be filed by clients (61.4%) diagnosed with Borderline Personality Disorder (18.2%)  </w:t>
      </w:r>
    </w:p>
    <w:p w:rsidR="00153CBF" w:rsidRPr="00153CBF" w:rsidRDefault="00153CBF" w:rsidP="00153CBF">
      <w:pPr>
        <w:numPr>
          <w:ilvl w:val="0"/>
          <w:numId w:val="1"/>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38.6% dismissed following investigation</w:t>
      </w:r>
    </w:p>
    <w:p w:rsidR="00153CBF" w:rsidRPr="00153CBF" w:rsidRDefault="00153CBF" w:rsidP="00153CBF">
      <w:pPr>
        <w:numPr>
          <w:ilvl w:val="0"/>
          <w:numId w:val="1"/>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 xml:space="preserve">34.1% of complaints were dismissed without investigation </w:t>
      </w:r>
    </w:p>
    <w:p w:rsidR="00153CBF" w:rsidRPr="00153CBF" w:rsidRDefault="00153CBF" w:rsidP="00153CBF">
      <w:pPr>
        <w:numPr>
          <w:ilvl w:val="0"/>
          <w:numId w:val="1"/>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9.1% pending</w:t>
      </w:r>
    </w:p>
    <w:p w:rsidR="00153CBF" w:rsidRPr="00153CBF" w:rsidRDefault="00153CBF" w:rsidP="00153CBF">
      <w:pPr>
        <w:numPr>
          <w:ilvl w:val="0"/>
          <w:numId w:val="1"/>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6.8% consent agreement</w:t>
      </w:r>
    </w:p>
    <w:p w:rsidR="00153CBF" w:rsidRPr="00153CBF" w:rsidRDefault="00153CBF" w:rsidP="00153CBF">
      <w:pPr>
        <w:numPr>
          <w:ilvl w:val="0"/>
          <w:numId w:val="1"/>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4.5% moved to hearing</w:t>
      </w:r>
    </w:p>
    <w:p w:rsidR="00153CBF" w:rsidRPr="00153CBF" w:rsidRDefault="00153CBF" w:rsidP="00153CBF">
      <w:pPr>
        <w:numPr>
          <w:ilvl w:val="0"/>
          <w:numId w:val="1"/>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4.5% not disclosed</w:t>
      </w:r>
    </w:p>
    <w:p w:rsidR="00153CBF" w:rsidRPr="00153CBF" w:rsidRDefault="00153CBF" w:rsidP="00153CBF">
      <w:pPr>
        <w:numPr>
          <w:ilvl w:val="0"/>
          <w:numId w:val="1"/>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2.3% dismissed with warning</w:t>
      </w:r>
    </w:p>
    <w:p w:rsidR="00153CBF" w:rsidRPr="00153CBF" w:rsidRDefault="00153CBF" w:rsidP="00153CBF">
      <w:pPr>
        <w:spacing w:line="240" w:lineRule="auto"/>
        <w:contextualSpacing/>
        <w:rPr>
          <w:rFonts w:ascii="Times New Roman" w:hAnsi="Times New Roman" w:cs="Times New Roman"/>
          <w:i/>
          <w:sz w:val="24"/>
          <w:szCs w:val="24"/>
        </w:rPr>
      </w:pPr>
      <w:r w:rsidRPr="00153CBF">
        <w:rPr>
          <w:rFonts w:ascii="Times New Roman" w:hAnsi="Times New Roman" w:cs="Times New Roman"/>
          <w:i/>
          <w:sz w:val="24"/>
          <w:szCs w:val="24"/>
        </w:rPr>
        <w:t>Extenuating Circumstances</w:t>
      </w:r>
    </w:p>
    <w:p w:rsidR="00153CBF" w:rsidRPr="00153CBF" w:rsidRDefault="00153CBF" w:rsidP="00153CBF">
      <w:pPr>
        <w:numPr>
          <w:ilvl w:val="0"/>
          <w:numId w:val="2"/>
        </w:numPr>
        <w:spacing w:line="240" w:lineRule="auto"/>
        <w:contextualSpacing/>
        <w:rPr>
          <w:rFonts w:ascii="Times New Roman" w:hAnsi="Times New Roman" w:cs="Times New Roman"/>
          <w:i/>
          <w:sz w:val="24"/>
          <w:szCs w:val="24"/>
        </w:rPr>
      </w:pPr>
      <w:r w:rsidRPr="00153CBF">
        <w:rPr>
          <w:rFonts w:ascii="Times New Roman" w:hAnsi="Times New Roman" w:cs="Times New Roman"/>
          <w:sz w:val="24"/>
          <w:szCs w:val="24"/>
        </w:rPr>
        <w:t xml:space="preserve">13.6% of licensees reported experiencing extenuating circumstances (e.g., relationship difficulties, illness) during the time the complaint was lodged against them. </w:t>
      </w:r>
    </w:p>
    <w:p w:rsidR="00153CBF" w:rsidRPr="00153CBF" w:rsidRDefault="00153CBF" w:rsidP="00153CBF">
      <w:pPr>
        <w:numPr>
          <w:ilvl w:val="0"/>
          <w:numId w:val="2"/>
        </w:numPr>
        <w:spacing w:line="240" w:lineRule="auto"/>
        <w:contextualSpacing/>
        <w:rPr>
          <w:rFonts w:ascii="Times New Roman" w:hAnsi="Times New Roman" w:cs="Times New Roman"/>
          <w:i/>
          <w:sz w:val="24"/>
          <w:szCs w:val="24"/>
        </w:rPr>
      </w:pPr>
      <w:r w:rsidRPr="00153CBF">
        <w:rPr>
          <w:rFonts w:ascii="Times New Roman" w:hAnsi="Times New Roman" w:cs="Times New Roman"/>
          <w:sz w:val="24"/>
          <w:szCs w:val="24"/>
        </w:rPr>
        <w:t>65.9% indicated there were no extenuating circumstances.</w:t>
      </w:r>
    </w:p>
    <w:p w:rsidR="00153CBF" w:rsidRPr="00153CBF" w:rsidRDefault="00153CBF" w:rsidP="00153CBF">
      <w:pPr>
        <w:numPr>
          <w:ilvl w:val="0"/>
          <w:numId w:val="2"/>
        </w:numPr>
        <w:spacing w:line="240" w:lineRule="auto"/>
        <w:contextualSpacing/>
        <w:rPr>
          <w:rFonts w:ascii="Times New Roman" w:hAnsi="Times New Roman" w:cs="Times New Roman"/>
          <w:i/>
          <w:sz w:val="24"/>
          <w:szCs w:val="24"/>
        </w:rPr>
      </w:pPr>
      <w:r w:rsidRPr="00153CBF">
        <w:rPr>
          <w:rFonts w:ascii="Times New Roman" w:hAnsi="Times New Roman" w:cs="Times New Roman"/>
          <w:sz w:val="24"/>
          <w:szCs w:val="24"/>
        </w:rPr>
        <w:t xml:space="preserve">20.5% did not respond </w:t>
      </w:r>
    </w:p>
    <w:p w:rsidR="00153CBF" w:rsidRPr="00153CBF" w:rsidRDefault="00153CBF" w:rsidP="00153CBF">
      <w:pPr>
        <w:spacing w:line="240" w:lineRule="auto"/>
        <w:contextualSpacing/>
        <w:rPr>
          <w:rFonts w:ascii="Times New Roman" w:hAnsi="Times New Roman" w:cs="Times New Roman"/>
          <w:i/>
          <w:sz w:val="24"/>
          <w:szCs w:val="24"/>
        </w:rPr>
      </w:pPr>
      <w:r w:rsidRPr="00153CBF">
        <w:rPr>
          <w:rFonts w:ascii="Times New Roman" w:hAnsi="Times New Roman" w:cs="Times New Roman"/>
          <w:i/>
          <w:sz w:val="24"/>
          <w:szCs w:val="24"/>
        </w:rPr>
        <w:t>Complainant</w:t>
      </w:r>
    </w:p>
    <w:p w:rsidR="00153CBF" w:rsidRPr="00153CBF" w:rsidRDefault="00153CBF" w:rsidP="00153CBF">
      <w:pPr>
        <w:numPr>
          <w:ilvl w:val="0"/>
          <w:numId w:val="5"/>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61.4% of complaints filed by client; 13.6% filed by another mental health professional; 11.4% filed by a relative of client; 4.5% filed by the client’s attorney; 2.3% filed by employer; 2.3% filed by former client; and 1.8% filed by the Dept. of Justice</w:t>
      </w:r>
    </w:p>
    <w:p w:rsidR="00153CBF" w:rsidRPr="00153CBF" w:rsidRDefault="00153CBF" w:rsidP="00153CBF">
      <w:pPr>
        <w:numPr>
          <w:ilvl w:val="0"/>
          <w:numId w:val="5"/>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18.2% of clients involved had diagnosis of borderline personality disorder</w:t>
      </w:r>
    </w:p>
    <w:p w:rsidR="00183989" w:rsidRPr="00153CBF" w:rsidRDefault="00153CBF" w:rsidP="00153CBF">
      <w:pPr>
        <w:numPr>
          <w:ilvl w:val="0"/>
          <w:numId w:val="5"/>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 xml:space="preserve">27.8% of clients were participating in individual therapy; 20.5% in family therapy; 13.6% in </w:t>
      </w:r>
      <w:proofErr w:type="gramStart"/>
      <w:r w:rsidRPr="00153CBF">
        <w:rPr>
          <w:rFonts w:ascii="Times New Roman" w:hAnsi="Times New Roman" w:cs="Times New Roman"/>
          <w:sz w:val="24"/>
          <w:szCs w:val="24"/>
        </w:rPr>
        <w:t>couples</w:t>
      </w:r>
      <w:proofErr w:type="gramEnd"/>
      <w:r w:rsidRPr="00153CBF">
        <w:rPr>
          <w:rFonts w:ascii="Times New Roman" w:hAnsi="Times New Roman" w:cs="Times New Roman"/>
          <w:sz w:val="24"/>
          <w:szCs w:val="24"/>
        </w:rPr>
        <w:t xml:space="preserve"> therapy; 4.5% in group therapy; and 2.3% in a forensic evaluation</w:t>
      </w:r>
    </w:p>
    <w:p w:rsidR="00153CBF" w:rsidRPr="00153CBF" w:rsidRDefault="00153CBF" w:rsidP="00153CBF">
      <w:pPr>
        <w:spacing w:line="240" w:lineRule="auto"/>
        <w:contextualSpacing/>
        <w:rPr>
          <w:rFonts w:ascii="Times New Roman" w:hAnsi="Times New Roman" w:cs="Times New Roman"/>
          <w:i/>
          <w:sz w:val="24"/>
          <w:szCs w:val="24"/>
        </w:rPr>
      </w:pPr>
      <w:r w:rsidRPr="00153CBF">
        <w:rPr>
          <w:rFonts w:ascii="Times New Roman" w:hAnsi="Times New Roman" w:cs="Times New Roman"/>
          <w:i/>
          <w:sz w:val="24"/>
          <w:szCs w:val="24"/>
        </w:rPr>
        <w:t>Demographic and Practice Characteristics</w:t>
      </w:r>
    </w:p>
    <w:p w:rsidR="00153CBF" w:rsidRPr="00153CBF" w:rsidRDefault="00153CBF" w:rsidP="00153CBF">
      <w:pPr>
        <w:numPr>
          <w:ilvl w:val="0"/>
          <w:numId w:val="2"/>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Ages ranged from 30 to 73 with a mean age of 55.52 (</w:t>
      </w:r>
      <w:r w:rsidRPr="00153CBF">
        <w:rPr>
          <w:rFonts w:ascii="Times New Roman" w:hAnsi="Times New Roman" w:cs="Times New Roman"/>
          <w:i/>
          <w:sz w:val="24"/>
          <w:szCs w:val="24"/>
        </w:rPr>
        <w:t>SD</w:t>
      </w:r>
      <w:r w:rsidRPr="00153CBF">
        <w:rPr>
          <w:rFonts w:ascii="Times New Roman" w:hAnsi="Times New Roman" w:cs="Times New Roman"/>
          <w:sz w:val="24"/>
          <w:szCs w:val="24"/>
        </w:rPr>
        <w:t xml:space="preserve"> = 11.71).</w:t>
      </w:r>
    </w:p>
    <w:p w:rsidR="00153CBF" w:rsidRPr="00153CBF" w:rsidRDefault="00153CBF" w:rsidP="00153CBF">
      <w:pPr>
        <w:numPr>
          <w:ilvl w:val="0"/>
          <w:numId w:val="2"/>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 xml:space="preserve">56.8% were female and 40.9% were male. </w:t>
      </w:r>
    </w:p>
    <w:p w:rsidR="00153CBF" w:rsidRPr="00153CBF" w:rsidRDefault="00153CBF" w:rsidP="00153CBF">
      <w:pPr>
        <w:numPr>
          <w:ilvl w:val="0"/>
          <w:numId w:val="2"/>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Majority were Caucasian (39; 88.6%) heterosexual (38; 86.3%), and married or partnered (68.2%)</w:t>
      </w:r>
    </w:p>
    <w:p w:rsidR="00153CBF" w:rsidRPr="00153CBF" w:rsidRDefault="00153CBF" w:rsidP="00153CBF">
      <w:pPr>
        <w:numPr>
          <w:ilvl w:val="0"/>
          <w:numId w:val="2"/>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Number of years licensed ranged from two to 37 with an average of 18.50 (</w:t>
      </w:r>
      <w:r w:rsidRPr="00153CBF">
        <w:rPr>
          <w:rFonts w:ascii="Times New Roman" w:hAnsi="Times New Roman" w:cs="Times New Roman"/>
          <w:i/>
          <w:sz w:val="24"/>
          <w:szCs w:val="24"/>
        </w:rPr>
        <w:t>SD</w:t>
      </w:r>
      <w:r w:rsidRPr="00153CBF">
        <w:rPr>
          <w:rFonts w:ascii="Times New Roman" w:hAnsi="Times New Roman" w:cs="Times New Roman"/>
          <w:sz w:val="24"/>
          <w:szCs w:val="24"/>
        </w:rPr>
        <w:t xml:space="preserve"> = 10.31)</w:t>
      </w:r>
    </w:p>
    <w:p w:rsidR="00153CBF" w:rsidRPr="00153CBF" w:rsidRDefault="00153CBF" w:rsidP="00153CBF">
      <w:pPr>
        <w:numPr>
          <w:ilvl w:val="0"/>
          <w:numId w:val="2"/>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54.5% held only one license, followed by 36.4% who held a second license, and 9.1% who held three licenses</w:t>
      </w:r>
    </w:p>
    <w:p w:rsidR="00153CBF" w:rsidRPr="00153CBF" w:rsidRDefault="00153CBF" w:rsidP="00153CBF">
      <w:pPr>
        <w:numPr>
          <w:ilvl w:val="0"/>
          <w:numId w:val="2"/>
        </w:numPr>
        <w:spacing w:line="240" w:lineRule="auto"/>
        <w:contextualSpacing/>
        <w:rPr>
          <w:rFonts w:ascii="Times New Roman" w:hAnsi="Times New Roman" w:cs="Times New Roman"/>
          <w:sz w:val="24"/>
          <w:szCs w:val="24"/>
        </w:rPr>
      </w:pPr>
      <w:r w:rsidRPr="00153CBF">
        <w:rPr>
          <w:rFonts w:ascii="Times New Roman" w:hAnsi="Times New Roman" w:cs="Times New Roman"/>
          <w:sz w:val="24"/>
          <w:szCs w:val="24"/>
        </w:rPr>
        <w:t xml:space="preserve">50% worked in a solo private practice, followed by 31.8% in a group private practice, 4.5% in a university setting, 4.5% in a hospital setting, and the remaining in various other practice settings. </w:t>
      </w:r>
    </w:p>
    <w:p w:rsidR="00153CBF" w:rsidRPr="00153CBF" w:rsidRDefault="00153CBF" w:rsidP="00153CBF">
      <w:pPr>
        <w:spacing w:line="240" w:lineRule="auto"/>
        <w:contextualSpacing/>
        <w:rPr>
          <w:rFonts w:ascii="Times New Roman" w:hAnsi="Times New Roman" w:cs="Times New Roman"/>
          <w:i/>
          <w:sz w:val="24"/>
          <w:szCs w:val="24"/>
        </w:rPr>
      </w:pPr>
      <w:r w:rsidRPr="00153CBF">
        <w:rPr>
          <w:rFonts w:ascii="Times New Roman" w:hAnsi="Times New Roman" w:cs="Times New Roman"/>
          <w:i/>
          <w:sz w:val="24"/>
          <w:szCs w:val="24"/>
        </w:rPr>
        <w:t>Compared with Those Not Reporting Complaints</w:t>
      </w:r>
    </w:p>
    <w:p w:rsidR="00153CBF" w:rsidRPr="00153CBF" w:rsidRDefault="00153CBF" w:rsidP="00153CBF">
      <w:pPr>
        <w:numPr>
          <w:ilvl w:val="0"/>
          <w:numId w:val="3"/>
        </w:numPr>
        <w:spacing w:line="240" w:lineRule="auto"/>
        <w:contextualSpacing/>
        <w:rPr>
          <w:rFonts w:ascii="Times New Roman" w:hAnsi="Times New Roman" w:cs="Times New Roman"/>
          <w:b/>
          <w:i/>
          <w:sz w:val="24"/>
          <w:szCs w:val="24"/>
        </w:rPr>
      </w:pPr>
      <w:r w:rsidRPr="00153CBF">
        <w:rPr>
          <w:rFonts w:ascii="Times New Roman" w:hAnsi="Times New Roman" w:cs="Times New Roman"/>
          <w:sz w:val="24"/>
          <w:szCs w:val="24"/>
        </w:rPr>
        <w:t>Therapists who received a complaint had practiced approximately five years longer (</w:t>
      </w:r>
      <w:r w:rsidRPr="00153CBF">
        <w:rPr>
          <w:rFonts w:ascii="Times New Roman" w:hAnsi="Times New Roman" w:cs="Times New Roman"/>
          <w:i/>
          <w:sz w:val="24"/>
          <w:szCs w:val="24"/>
        </w:rPr>
        <w:t>M</w:t>
      </w:r>
      <w:r w:rsidRPr="00153CBF">
        <w:rPr>
          <w:rFonts w:ascii="Times New Roman" w:hAnsi="Times New Roman" w:cs="Times New Roman"/>
          <w:sz w:val="24"/>
          <w:szCs w:val="24"/>
        </w:rPr>
        <w:t xml:space="preserve">=18.5 vs. 13.82 </w:t>
      </w:r>
      <w:proofErr w:type="spellStart"/>
      <w:r w:rsidRPr="00153CBF">
        <w:rPr>
          <w:rFonts w:ascii="Times New Roman" w:hAnsi="Times New Roman" w:cs="Times New Roman"/>
          <w:sz w:val="24"/>
          <w:szCs w:val="24"/>
        </w:rPr>
        <w:t>yrs</w:t>
      </w:r>
      <w:proofErr w:type="spellEnd"/>
      <w:r w:rsidRPr="00153CBF">
        <w:rPr>
          <w:rFonts w:ascii="Times New Roman" w:hAnsi="Times New Roman" w:cs="Times New Roman"/>
          <w:sz w:val="24"/>
          <w:szCs w:val="24"/>
        </w:rPr>
        <w:t>) and were approximately six years older (</w:t>
      </w:r>
      <w:r w:rsidRPr="00153CBF">
        <w:rPr>
          <w:rFonts w:ascii="Times New Roman" w:hAnsi="Times New Roman" w:cs="Times New Roman"/>
          <w:i/>
          <w:sz w:val="24"/>
          <w:szCs w:val="24"/>
        </w:rPr>
        <w:t>M</w:t>
      </w:r>
      <w:r w:rsidRPr="00153CBF">
        <w:rPr>
          <w:rFonts w:ascii="Times New Roman" w:hAnsi="Times New Roman" w:cs="Times New Roman"/>
          <w:sz w:val="24"/>
          <w:szCs w:val="24"/>
        </w:rPr>
        <w:t xml:space="preserve"> = 55.52 </w:t>
      </w:r>
      <w:proofErr w:type="spellStart"/>
      <w:r w:rsidRPr="00153CBF">
        <w:rPr>
          <w:rFonts w:ascii="Times New Roman" w:hAnsi="Times New Roman" w:cs="Times New Roman"/>
          <w:sz w:val="24"/>
          <w:szCs w:val="24"/>
        </w:rPr>
        <w:t>yrs</w:t>
      </w:r>
      <w:proofErr w:type="spellEnd"/>
      <w:r w:rsidRPr="00153CBF">
        <w:rPr>
          <w:rFonts w:ascii="Times New Roman" w:hAnsi="Times New Roman" w:cs="Times New Roman"/>
          <w:sz w:val="24"/>
          <w:szCs w:val="24"/>
        </w:rPr>
        <w:t xml:space="preserve"> vs. 49.83 </w:t>
      </w:r>
      <w:proofErr w:type="spellStart"/>
      <w:r w:rsidRPr="00153CBF">
        <w:rPr>
          <w:rFonts w:ascii="Times New Roman" w:hAnsi="Times New Roman" w:cs="Times New Roman"/>
          <w:sz w:val="24"/>
          <w:szCs w:val="24"/>
        </w:rPr>
        <w:t>yrs</w:t>
      </w:r>
      <w:proofErr w:type="spellEnd"/>
      <w:r w:rsidRPr="00153CBF">
        <w:rPr>
          <w:rFonts w:ascii="Times New Roman" w:hAnsi="Times New Roman" w:cs="Times New Roman"/>
          <w:sz w:val="24"/>
          <w:szCs w:val="24"/>
        </w:rPr>
        <w:t xml:space="preserve">) than therapists who did not receive a complaint </w:t>
      </w:r>
    </w:p>
    <w:p w:rsidR="00153CBF" w:rsidRPr="00153CBF" w:rsidRDefault="00153CBF" w:rsidP="00153CBF">
      <w:pPr>
        <w:spacing w:line="240" w:lineRule="auto"/>
        <w:ind w:left="720"/>
        <w:contextualSpacing/>
        <w:rPr>
          <w:rFonts w:ascii="Times New Roman" w:hAnsi="Times New Roman" w:cs="Times New Roman"/>
          <w:b/>
          <w:i/>
          <w:sz w:val="24"/>
          <w:szCs w:val="24"/>
        </w:rPr>
      </w:pPr>
    </w:p>
    <w:p w:rsidR="00153CBF" w:rsidRPr="00153CBF" w:rsidRDefault="00153CBF" w:rsidP="00153CBF">
      <w:pPr>
        <w:spacing w:line="240" w:lineRule="auto"/>
        <w:contextualSpacing/>
        <w:rPr>
          <w:rFonts w:ascii="Times New Roman" w:hAnsi="Times New Roman" w:cs="Times New Roman"/>
          <w:i/>
          <w:sz w:val="24"/>
          <w:szCs w:val="24"/>
        </w:rPr>
      </w:pPr>
      <w:r w:rsidRPr="00153CBF">
        <w:rPr>
          <w:rFonts w:ascii="Times New Roman" w:hAnsi="Times New Roman" w:cs="Times New Roman"/>
          <w:b/>
          <w:i/>
          <w:sz w:val="24"/>
          <w:szCs w:val="24"/>
        </w:rPr>
        <w:t xml:space="preserve">Limitations: </w:t>
      </w:r>
      <w:r w:rsidRPr="00153CBF">
        <w:rPr>
          <w:rFonts w:ascii="Times New Roman" w:hAnsi="Times New Roman" w:cs="Times New Roman"/>
          <w:sz w:val="24"/>
          <w:szCs w:val="24"/>
        </w:rPr>
        <w:t xml:space="preserve">Small and very homogeneous sample in terms of age, ethnicity, partner status, and practice setting. Care should be taken when generalizing. </w:t>
      </w:r>
      <w:r w:rsidRPr="00153CBF">
        <w:rPr>
          <w:rFonts w:ascii="Times New Roman" w:hAnsi="Times New Roman" w:cs="Times New Roman"/>
          <w:i/>
          <w:sz w:val="24"/>
          <w:szCs w:val="24"/>
        </w:rPr>
        <w:t>(</w:t>
      </w:r>
      <w:r w:rsidRPr="00153CBF">
        <w:rPr>
          <w:rFonts w:ascii="Times New Roman" w:hAnsi="Times New Roman" w:cs="Times New Roman"/>
          <w:sz w:val="24"/>
          <w:szCs w:val="24"/>
        </w:rPr>
        <w:t>Holden, Rollins, &amp; Grames, 2020</w:t>
      </w:r>
      <w:r w:rsidRPr="00153CBF">
        <w:rPr>
          <w:rFonts w:ascii="Times New Roman" w:hAnsi="Times New Roman" w:cs="Times New Roman"/>
          <w:i/>
          <w:sz w:val="24"/>
          <w:szCs w:val="24"/>
        </w:rPr>
        <w:t>)</w:t>
      </w:r>
    </w:p>
    <w:p w:rsidR="00153CBF" w:rsidRPr="008066D8" w:rsidRDefault="00153CBF" w:rsidP="002A594E">
      <w:pPr>
        <w:spacing w:line="240" w:lineRule="auto"/>
        <w:contextualSpacing/>
        <w:rPr>
          <w:rFonts w:ascii="Times New Roman" w:hAnsi="Times New Roman" w:cs="Times New Roman"/>
          <w:sz w:val="24"/>
          <w:szCs w:val="24"/>
        </w:rPr>
      </w:pPr>
    </w:p>
    <w:sectPr w:rsidR="00153CBF" w:rsidRPr="00806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3B6"/>
    <w:multiLevelType w:val="hybridMultilevel"/>
    <w:tmpl w:val="6FD6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43D4"/>
    <w:multiLevelType w:val="hybridMultilevel"/>
    <w:tmpl w:val="BFE0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85233"/>
    <w:multiLevelType w:val="hybridMultilevel"/>
    <w:tmpl w:val="63F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55014"/>
    <w:multiLevelType w:val="hybridMultilevel"/>
    <w:tmpl w:val="A982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CE1022"/>
    <w:multiLevelType w:val="hybridMultilevel"/>
    <w:tmpl w:val="3E6A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3A"/>
    <w:rsid w:val="00065763"/>
    <w:rsid w:val="0013178E"/>
    <w:rsid w:val="00133507"/>
    <w:rsid w:val="00153CBF"/>
    <w:rsid w:val="00183989"/>
    <w:rsid w:val="002A594E"/>
    <w:rsid w:val="002A6138"/>
    <w:rsid w:val="002D20DE"/>
    <w:rsid w:val="0053783A"/>
    <w:rsid w:val="005F5200"/>
    <w:rsid w:val="0061238C"/>
    <w:rsid w:val="006D6AD9"/>
    <w:rsid w:val="00777DD8"/>
    <w:rsid w:val="00783C94"/>
    <w:rsid w:val="00795857"/>
    <w:rsid w:val="008066D8"/>
    <w:rsid w:val="008E77C4"/>
    <w:rsid w:val="008F14E1"/>
    <w:rsid w:val="00906345"/>
    <w:rsid w:val="0096045A"/>
    <w:rsid w:val="009A25CD"/>
    <w:rsid w:val="00AC2920"/>
    <w:rsid w:val="00AD29C2"/>
    <w:rsid w:val="00AD3AA2"/>
    <w:rsid w:val="00BF0F10"/>
    <w:rsid w:val="00E22B50"/>
    <w:rsid w:val="00E663BF"/>
    <w:rsid w:val="00EB5C5D"/>
    <w:rsid w:val="00F14301"/>
    <w:rsid w:val="00F902BC"/>
    <w:rsid w:val="00FD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45232-3C18-4E21-A027-2EB727EA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C4"/>
    <w:pPr>
      <w:ind w:left="720"/>
      <w:contextualSpacing/>
    </w:pPr>
  </w:style>
  <w:style w:type="table" w:styleId="TableGrid">
    <w:name w:val="Table Grid"/>
    <w:basedOn w:val="TableNormal"/>
    <w:uiPriority w:val="39"/>
    <w:rsid w:val="002A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uiPriority w:val="99"/>
    <w:semiHidden/>
    <w:rsid w:val="00183989"/>
    <w:pPr>
      <w:spacing w:after="0" w:line="240" w:lineRule="auto"/>
    </w:pPr>
    <w:rPr>
      <w:rFonts w:ascii="Times New Roman" w:hAnsi="Times New Roman" w:cs="Times New Roman"/>
      <w:sz w:val="24"/>
      <w:szCs w:val="24"/>
    </w:rPr>
  </w:style>
  <w:style w:type="table" w:customStyle="1" w:styleId="TableDefault">
    <w:name w:val="Table Default"/>
    <w:basedOn w:val="TableNormal"/>
    <w:uiPriority w:val="99"/>
    <w:rsid w:val="0018398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Rollins</dc:creator>
  <cp:keywords/>
  <dc:description/>
  <cp:lastModifiedBy>Pamela Rollins</cp:lastModifiedBy>
  <cp:revision>2</cp:revision>
  <dcterms:created xsi:type="dcterms:W3CDTF">2020-09-22T12:45:00Z</dcterms:created>
  <dcterms:modified xsi:type="dcterms:W3CDTF">2020-09-22T12:45:00Z</dcterms:modified>
</cp:coreProperties>
</file>